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7643BD" w:rsidP="00435031" w14:paraId="22B4E7DD" w14:textId="404B0070">
      <w:pPr>
        <w:jc w:val="center"/>
        <w:rPr>
          <w:rFonts w:ascii="Century" w:hAnsi="Century" w:cs="Arial"/>
          <w:b/>
          <w:bCs/>
          <w:color w:val="ED7D31" w:themeColor="accent2"/>
          <w:sz w:val="28"/>
          <w:szCs w:val="28"/>
        </w:rPr>
      </w:pPr>
      <w:r>
        <w:rPr>
          <w:rFonts w:ascii="Century" w:hAnsi="Century" w:cs="Arial"/>
          <w:b/>
          <w:bCs/>
          <w:noProof/>
          <w:color w:val="ED7D31" w:themeColor="accent2"/>
          <w:sz w:val="28"/>
          <w:szCs w:val="28"/>
        </w:rPr>
        <w:drawing>
          <wp:inline distT="0" distB="0" distL="0" distR="0">
            <wp:extent cx="1913729" cy="576469"/>
            <wp:effectExtent l="0" t="0" r="0" b="0"/>
            <wp:docPr id="1" name="Picture 1" descr="A black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16" cy="61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BFA" w:rsidRPr="00770194" w:rsidP="00435031" w14:paraId="502DEED6" w14:textId="70E67582">
      <w:pPr>
        <w:jc w:val="center"/>
        <w:rPr>
          <w:rFonts w:ascii="Century" w:hAnsi="Century" w:cs="Arial"/>
          <w:b/>
          <w:bCs/>
          <w:color w:val="ED7D31" w:themeColor="accent2"/>
        </w:rPr>
      </w:pPr>
    </w:p>
    <w:p w:rsidR="00435031" w:rsidRPr="001B1D9E" w:rsidP="00435031" w14:paraId="0EFDA526" w14:textId="4B093610">
      <w:pPr>
        <w:jc w:val="center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1B1D9E">
        <w:rPr>
          <w:rFonts w:ascii="Arial" w:hAnsi="Arial" w:cs="Arial"/>
          <w:b/>
          <w:bCs/>
          <w:color w:val="ED7D31" w:themeColor="accent2"/>
          <w:sz w:val="24"/>
          <w:szCs w:val="24"/>
        </w:rPr>
        <w:t>16 DAYS OF ACTIVISM</w:t>
      </w:r>
    </w:p>
    <w:p w:rsidR="00435031" w:rsidRPr="001B1D9E" w:rsidP="00435031" w14:paraId="33B56485" w14:textId="455ADDB6">
      <w:pPr>
        <w:jc w:val="center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1B1D9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Day </w:t>
      </w:r>
      <w:r w:rsidRPr="001B1D9E" w:rsidR="00DB0D39">
        <w:rPr>
          <w:rFonts w:ascii="Arial" w:hAnsi="Arial" w:cs="Arial"/>
          <w:b/>
          <w:bCs/>
          <w:color w:val="ED7D31" w:themeColor="accent2"/>
          <w:sz w:val="24"/>
          <w:szCs w:val="24"/>
        </w:rPr>
        <w:t>1</w:t>
      </w:r>
      <w:r w:rsidRPr="001B1D9E" w:rsidR="000C5857">
        <w:rPr>
          <w:rFonts w:ascii="Arial" w:hAnsi="Arial" w:cs="Arial"/>
          <w:b/>
          <w:bCs/>
          <w:color w:val="ED7D31" w:themeColor="accent2"/>
          <w:sz w:val="24"/>
          <w:szCs w:val="24"/>
        </w:rPr>
        <w:t>4</w:t>
      </w:r>
      <w:r w:rsidRPr="001B1D9E" w:rsidR="00230B0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</w:t>
      </w:r>
      <w:r w:rsidRPr="001B1D9E">
        <w:rPr>
          <w:rFonts w:ascii="Arial" w:hAnsi="Arial" w:cs="Arial"/>
          <w:b/>
          <w:bCs/>
          <w:color w:val="ED7D31" w:themeColor="accent2"/>
          <w:sz w:val="24"/>
          <w:szCs w:val="24"/>
        </w:rPr>
        <w:t>–</w:t>
      </w:r>
      <w:r w:rsidRPr="001B1D9E" w:rsidR="00B07DF8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</w:t>
      </w:r>
      <w:r w:rsidRPr="001B1D9E" w:rsidR="000C5857">
        <w:rPr>
          <w:rFonts w:ascii="Arial" w:hAnsi="Arial" w:cs="Arial"/>
          <w:b/>
          <w:bCs/>
          <w:color w:val="ED7D31" w:themeColor="accent2"/>
          <w:sz w:val="24"/>
          <w:szCs w:val="24"/>
        </w:rPr>
        <w:t>Strangulation</w:t>
      </w:r>
    </w:p>
    <w:p w:rsidR="00435031" w:rsidP="00435031" w14:paraId="62027811" w14:textId="730F9C50">
      <w:pPr>
        <w:jc w:val="center"/>
        <w:rPr>
          <w:rFonts w:ascii="Roboto" w:hAnsi="Roboto" w:cs="Arial"/>
          <w:b/>
          <w:bCs/>
          <w:color w:val="ED7D31" w:themeColor="accent2"/>
          <w:sz w:val="24"/>
          <w:szCs w:val="24"/>
        </w:rPr>
      </w:pP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</w:t>
      </w:r>
      <w:r w:rsidR="00A06A9D">
        <w:rPr>
          <w:rFonts w:ascii="Roboto" w:hAnsi="Roboto" w:cs="Arial"/>
          <w:b/>
          <w:bCs/>
          <w:color w:val="ED7D31" w:themeColor="accent2"/>
          <w:sz w:val="24"/>
          <w:szCs w:val="24"/>
        </w:rPr>
        <w:t>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</w:t>
      </w:r>
      <w:r w:rsidR="003D7C29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</w:t>
      </w:r>
      <w:r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______________________</w:t>
      </w:r>
      <w:r w:rsidR="000007B7">
        <w:rPr>
          <w:rFonts w:ascii="Roboto" w:hAnsi="Roboto" w:cs="Arial"/>
          <w:b/>
          <w:bCs/>
          <w:color w:val="ED7D31" w:themeColor="accent2"/>
          <w:sz w:val="24"/>
          <w:szCs w:val="24"/>
        </w:rPr>
        <w:t>______</w:t>
      </w:r>
      <w:r w:rsidRPr="0094565D">
        <w:rPr>
          <w:rFonts w:ascii="Roboto" w:hAnsi="Roboto" w:cs="Arial"/>
          <w:b/>
          <w:bCs/>
          <w:color w:val="ED7D31" w:themeColor="accent2"/>
          <w:sz w:val="24"/>
          <w:szCs w:val="24"/>
        </w:rPr>
        <w:t>____________</w:t>
      </w:r>
    </w:p>
    <w:p w:rsidR="00643B27" w:rsidRPr="001B1D9E" w:rsidP="00643B27" w14:paraId="1CA436E9" w14:textId="77777777">
      <w:pPr>
        <w:pStyle w:val="NormalWeb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B1D9E">
        <w:rPr>
          <w:rFonts w:ascii="Arial" w:hAnsi="Arial" w:cs="Arial"/>
          <w:color w:val="000000"/>
          <w:sz w:val="22"/>
          <w:szCs w:val="22"/>
        </w:rPr>
        <w:t xml:space="preserve">The numbers are familiar but never fail to shock. </w:t>
      </w:r>
      <w:r w:rsidRPr="001B1D9E">
        <w:rPr>
          <w:rFonts w:ascii="Arial" w:hAnsi="Arial" w:cs="Arial"/>
          <w:color w:val="000000"/>
          <w:sz w:val="22"/>
          <w:szCs w:val="22"/>
        </w:rPr>
        <w:t>1</w:t>
      </w:r>
      <w:r w:rsidRPr="001B1D9E">
        <w:rPr>
          <w:rFonts w:ascii="Arial" w:hAnsi="Arial" w:cs="Arial"/>
          <w:color w:val="000000"/>
          <w:sz w:val="22"/>
          <w:szCs w:val="22"/>
        </w:rPr>
        <w:t xml:space="preserve"> in </w:t>
      </w:r>
      <w:r w:rsidRPr="001B1D9E">
        <w:rPr>
          <w:rFonts w:ascii="Arial" w:hAnsi="Arial" w:cs="Arial"/>
          <w:color w:val="000000"/>
          <w:sz w:val="22"/>
          <w:szCs w:val="22"/>
        </w:rPr>
        <w:t>3</w:t>
      </w:r>
      <w:r w:rsidRPr="001B1D9E">
        <w:rPr>
          <w:rFonts w:ascii="Arial" w:hAnsi="Arial" w:cs="Arial"/>
          <w:color w:val="000000"/>
          <w:sz w:val="22"/>
          <w:szCs w:val="22"/>
        </w:rPr>
        <w:t xml:space="preserve"> women will experience violence at the hands of their partner. Homicide is a </w:t>
      </w:r>
      <w:hyperlink r:id="rId5" w:history="1">
        <w:r w:rsidRPr="001B1D9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leading cause of death</w:t>
        </w:r>
      </w:hyperlink>
      <w:r w:rsidRPr="001B1D9E">
        <w:rPr>
          <w:rFonts w:ascii="Arial" w:hAnsi="Arial" w:cs="Arial"/>
          <w:color w:val="000000"/>
          <w:sz w:val="22"/>
          <w:szCs w:val="22"/>
        </w:rPr>
        <w:t> for women younger than 44 years old, and nearly half of female homicide victims are killed by a current or former partner.</w:t>
      </w:r>
      <w:r w:rsidRPr="001B1D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1D9E">
        <w:rPr>
          <w:rFonts w:ascii="Arial" w:hAnsi="Arial" w:cs="Arial"/>
          <w:color w:val="000000"/>
          <w:sz w:val="22"/>
          <w:szCs w:val="22"/>
        </w:rPr>
        <w:t xml:space="preserve">African American and </w:t>
      </w:r>
      <w:r w:rsidRPr="001B1D9E">
        <w:rPr>
          <w:rFonts w:ascii="Arial" w:hAnsi="Arial" w:cs="Arial"/>
          <w:color w:val="000000"/>
          <w:sz w:val="22"/>
          <w:szCs w:val="22"/>
        </w:rPr>
        <w:t>Indigenous</w:t>
      </w:r>
      <w:r w:rsidRPr="001B1D9E">
        <w:rPr>
          <w:rFonts w:ascii="Arial" w:hAnsi="Arial" w:cs="Arial"/>
          <w:color w:val="000000"/>
          <w:sz w:val="22"/>
          <w:szCs w:val="22"/>
        </w:rPr>
        <w:t xml:space="preserve"> women are at </w:t>
      </w:r>
      <w:hyperlink r:id="rId6" w:history="1">
        <w:r w:rsidRPr="001B1D9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even greater risk</w:t>
        </w:r>
      </w:hyperlink>
      <w:r w:rsidRPr="001B1D9E">
        <w:rPr>
          <w:rFonts w:ascii="Arial" w:hAnsi="Arial" w:cs="Arial"/>
          <w:sz w:val="22"/>
          <w:szCs w:val="22"/>
        </w:rPr>
        <w:t> </w:t>
      </w:r>
      <w:r w:rsidRPr="001B1D9E">
        <w:rPr>
          <w:rFonts w:ascii="Arial" w:hAnsi="Arial" w:cs="Arial"/>
          <w:color w:val="000000"/>
          <w:sz w:val="22"/>
          <w:szCs w:val="22"/>
        </w:rPr>
        <w:t>than others</w:t>
      </w:r>
      <w:r w:rsidRPr="001B1D9E">
        <w:rPr>
          <w:rFonts w:ascii="Arial" w:hAnsi="Arial" w:cs="Arial"/>
          <w:color w:val="000000"/>
          <w:sz w:val="22"/>
          <w:szCs w:val="22"/>
        </w:rPr>
        <w:t>.</w:t>
      </w:r>
      <w:r w:rsidRPr="001B1D9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201D" w:rsidP="00643B27" w14:paraId="34EBA98F" w14:textId="1BD5E322">
      <w:pPr>
        <w:pStyle w:val="NormalWeb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B1D9E">
        <w:rPr>
          <w:rFonts w:ascii="Arial" w:hAnsi="Arial" w:cs="Arial"/>
          <w:color w:val="000000"/>
          <w:sz w:val="22"/>
          <w:szCs w:val="22"/>
        </w:rPr>
        <w:t xml:space="preserve">These horrifying statistics are not new, but what you may not know is that researchers have identified an important predictor of increased violent behavior in perpetrators of </w:t>
      </w:r>
      <w:r w:rsidRPr="001B1D9E" w:rsidR="007141D0">
        <w:rPr>
          <w:rFonts w:ascii="Arial" w:hAnsi="Arial" w:cs="Arial"/>
          <w:color w:val="000000"/>
          <w:sz w:val="22"/>
          <w:szCs w:val="22"/>
        </w:rPr>
        <w:t>intimate partner violence</w:t>
      </w:r>
      <w:r w:rsidRPr="001B1D9E">
        <w:rPr>
          <w:rFonts w:ascii="Arial" w:hAnsi="Arial" w:cs="Arial"/>
          <w:color w:val="000000"/>
          <w:sz w:val="22"/>
          <w:szCs w:val="22"/>
        </w:rPr>
        <w:t>.</w:t>
      </w:r>
    </w:p>
    <w:p w:rsidR="00E44B6E" w:rsidRPr="001B1D9E" w:rsidP="003D7C29" w14:paraId="1F1C8600" w14:textId="6FFA953C">
      <w:pPr>
        <w:pStyle w:val="NormalWeb"/>
        <w:spacing w:before="12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1B1D9E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“The most dangerous domestic violence offenders strangle their victims. The most violent rapists strangle their victims.</w:t>
      </w:r>
    </w:p>
    <w:p w:rsidR="00A3201D" w:rsidRPr="001B1D9E" w:rsidP="00A3201D" w14:paraId="6E164238" w14:textId="294DE1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ge">
              <wp:posOffset>3305810</wp:posOffset>
            </wp:positionV>
            <wp:extent cx="4029710" cy="4352925"/>
            <wp:effectExtent l="0" t="0" r="8890" b="9525"/>
            <wp:wrapSquare wrapText="bothSides"/>
            <wp:docPr id="13" name="Picture 13" descr="A poster with text and graphic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oster with text and graphics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D9E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We used to think all abusers were equal. They are not.</w:t>
      </w:r>
    </w:p>
    <w:p w:rsidR="00A3201D" w:rsidRPr="001B1D9E" w:rsidP="00E44B6E" w14:paraId="66F75B52" w14:textId="2D7FD58F">
      <w:pPr>
        <w:pStyle w:val="NormalWeb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B1D9E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Our research has now made clear that when a man puts his hands around a woman’s neck, he has just raised his hand and said, ‘I’M A KILLER.’ They are more likely to kill police officers, to kill children, and to later kill their partners. So, when you hear ‘He choked me,’ now we know.</w:t>
      </w:r>
    </w:p>
    <w:p w:rsidR="00A3201D" w:rsidRPr="001B1D9E" w:rsidP="00A3201D" w14:paraId="3A775818" w14:textId="5807016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B1D9E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YOU ARE AT THE EDGE OF A HOMICIDE.”</w:t>
      </w:r>
    </w:p>
    <w:p w:rsidR="00A3201D" w:rsidRPr="001B1D9E" w:rsidP="00E44B6E" w14:paraId="0F7B5B80" w14:textId="7D09C6A6">
      <w:pPr>
        <w:pStyle w:val="NormalWeb"/>
        <w:spacing w:before="12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r w:rsidRPr="001B1D9E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 —CASEY GWINN, </w:t>
      </w:r>
      <w:r w:rsidRPr="001B1D9E">
        <w:rPr>
          <w:rFonts w:ascii="Arial" w:hAnsi="Arial" w:cs="Arial"/>
          <w:color w:val="000000"/>
          <w:sz w:val="22"/>
          <w:szCs w:val="22"/>
        </w:rPr>
        <w:t>Co-Founder, </w:t>
      </w:r>
      <w:hyperlink r:id="rId8" w:history="1">
        <w:r w:rsidRPr="001B1D9E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Training Institute on Strangulation Prevention</w:t>
        </w:r>
      </w:hyperlink>
    </w:p>
    <w:p w:rsidR="00E44B6E" w:rsidRPr="001B1D9E" w:rsidP="00C23C2A" w14:paraId="5D276005" w14:textId="434977E0">
      <w:pPr>
        <w:pStyle w:val="NormalWeb"/>
        <w:spacing w:before="24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1B1D9E">
        <w:rPr>
          <w:rStyle w:val="Strong"/>
          <w:rFonts w:ascii="Arial" w:hAnsi="Arial" w:cs="Arial"/>
          <w:i/>
          <w:iCs/>
          <w:sz w:val="22"/>
          <w:szCs w:val="22"/>
          <w:bdr w:val="none" w:sz="0" w:space="0" w:color="auto" w:frame="1"/>
        </w:rPr>
        <w:t>3</w:t>
      </w:r>
      <w:r w:rsidRPr="001B1D9E" w:rsidR="00F03EF2">
        <w:rPr>
          <w:rStyle w:val="Strong"/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 Facts</w:t>
      </w:r>
      <w:r w:rsidRPr="001B1D9E" w:rsidR="00F0591E">
        <w:rPr>
          <w:rStyle w:val="Strong"/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 about Strangulation</w:t>
      </w:r>
      <w:r w:rsidRPr="001B1D9E">
        <w:rPr>
          <w:rStyle w:val="Strong"/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 and Domestic Violence</w:t>
      </w:r>
    </w:p>
    <w:p w:rsidR="000C5857" w:rsidRPr="001B1D9E" w:rsidP="00B0433E" w14:paraId="10E6E088" w14:textId="6CB7B713">
      <w:pPr>
        <w:shd w:val="clear" w:color="auto" w:fill="FFFFFF"/>
        <w:spacing w:before="120"/>
        <w:ind w:left="1080" w:hanging="720"/>
        <w:rPr>
          <w:rFonts w:ascii="Arial" w:hAnsi="Arial" w:cs="Arial"/>
          <w:color w:val="3F3F3F"/>
        </w:rPr>
      </w:pPr>
      <w:r w:rsidRPr="001B1D9E">
        <w:rPr>
          <w:rFonts w:ascii="Arial" w:hAnsi="Arial" w:cs="Arial"/>
          <w:color w:val="3F3F3F"/>
        </w:rPr>
        <w:t>1.</w:t>
      </w:r>
      <w:r w:rsidRPr="001B1D9E">
        <w:rPr>
          <w:rFonts w:ascii="Arial" w:hAnsi="Arial" w:cs="Arial"/>
          <w:color w:val="3F3F3F"/>
        </w:rPr>
        <w:tab/>
      </w:r>
      <w:r w:rsidRPr="001B1D9E">
        <w:rPr>
          <w:rStyle w:val="Strong"/>
          <w:rFonts w:ascii="Arial" w:hAnsi="Arial" w:cs="Arial"/>
          <w:b w:val="0"/>
          <w:bCs w:val="0"/>
          <w:color w:val="3F3F3F"/>
        </w:rPr>
        <w:t>Death from strangulation can occur days or weeks after an attack</w:t>
      </w:r>
      <w:r w:rsidRPr="001B1D9E">
        <w:rPr>
          <w:rFonts w:ascii="Arial" w:hAnsi="Arial" w:cs="Arial"/>
          <w:color w:val="3F3F3F"/>
        </w:rPr>
        <w:t> from carotid artery dissection, blood clots, or stroke. It is important to advocate for CT and MRI scans of the neck and brain.</w:t>
      </w:r>
    </w:p>
    <w:p w:rsidR="000C5857" w:rsidRPr="001B1D9E" w:rsidP="00B05A73" w14:paraId="04406AEC" w14:textId="25BEAC99">
      <w:pPr>
        <w:shd w:val="clear" w:color="auto" w:fill="FFFFFF"/>
        <w:spacing w:before="120"/>
        <w:rPr>
          <w:rStyle w:val="Strong"/>
          <w:rFonts w:ascii="Arial" w:hAnsi="Arial" w:cs="Arial"/>
          <w:b w:val="0"/>
          <w:bCs w:val="0"/>
        </w:rPr>
      </w:pPr>
      <w:r w:rsidRPr="001B1D9E">
        <w:rPr>
          <w:rFonts w:ascii="Arial" w:hAnsi="Arial" w:cs="Arial"/>
          <w:color w:val="3F3F3F"/>
        </w:rPr>
        <w:t>2</w:t>
      </w:r>
      <w:r w:rsidRPr="001B1D9E" w:rsidR="00B0433E">
        <w:rPr>
          <w:rFonts w:ascii="Arial" w:hAnsi="Arial" w:cs="Arial"/>
          <w:color w:val="3F3F3F"/>
        </w:rPr>
        <w:t>.</w:t>
      </w:r>
      <w:r w:rsidRPr="001B1D9E" w:rsidR="00B0433E">
        <w:rPr>
          <w:rFonts w:ascii="Arial" w:hAnsi="Arial" w:cs="Arial"/>
          <w:color w:val="3F3F3F"/>
        </w:rPr>
        <w:tab/>
      </w:r>
      <w:r w:rsidRPr="001B1D9E">
        <w:rPr>
          <w:rFonts w:ascii="Arial" w:hAnsi="Arial" w:cs="Arial"/>
          <w:color w:val="3F3F3F"/>
        </w:rPr>
        <w:t>Often people underestimate the risk of a delayed fatality from strangulation. Some hospitals may not have a protocol in place for strangulation or they may not have the equipment needed for the recommended screening. Some medical professionals may be reluctant to order extra imaging for a patient with no visible injury. While at the same time, </w:t>
      </w:r>
      <w:hyperlink r:id="rId9" w:history="1">
        <w:r w:rsidRPr="001B1D9E">
          <w:rPr>
            <w:rStyle w:val="Hyperlink"/>
            <w:rFonts w:ascii="Arial" w:hAnsi="Arial" w:cs="Arial"/>
            <w:b/>
            <w:bCs/>
            <w:color w:val="auto"/>
          </w:rPr>
          <w:t>50% of fatal strangulations had no physical signs</w:t>
        </w:r>
      </w:hyperlink>
      <w:r w:rsidRPr="001B1D9E">
        <w:rPr>
          <w:rStyle w:val="Strong"/>
          <w:rFonts w:ascii="Arial" w:hAnsi="Arial" w:cs="Arial"/>
        </w:rPr>
        <w:t>.</w:t>
      </w:r>
    </w:p>
    <w:p w:rsidR="0000254F" w:rsidRPr="001B1D9E" w:rsidP="00614478" w14:paraId="441FF110" w14:textId="1FC48E61">
      <w:pPr>
        <w:shd w:val="clear" w:color="auto" w:fill="FFFFFF"/>
        <w:spacing w:before="120"/>
        <w:rPr>
          <w:rFonts w:ascii="Arial" w:hAnsi="Arial" w:cs="Arial"/>
          <w:color w:val="3F3F3F"/>
        </w:rPr>
      </w:pPr>
      <w:r w:rsidRPr="001B1D9E">
        <w:rPr>
          <w:rStyle w:val="Strong"/>
          <w:rFonts w:ascii="Arial" w:hAnsi="Arial" w:cs="Arial"/>
          <w:b w:val="0"/>
          <w:bCs w:val="0"/>
        </w:rPr>
        <w:t>3</w:t>
      </w:r>
      <w:r w:rsidRPr="001B1D9E" w:rsidR="00F03EF2">
        <w:rPr>
          <w:rStyle w:val="Strong"/>
          <w:rFonts w:ascii="Arial" w:hAnsi="Arial" w:cs="Arial"/>
          <w:b w:val="0"/>
          <w:bCs w:val="0"/>
        </w:rPr>
        <w:t>.</w:t>
      </w:r>
      <w:r w:rsidRPr="001B1D9E" w:rsidR="00F03EF2">
        <w:rPr>
          <w:rStyle w:val="Strong"/>
          <w:rFonts w:ascii="Arial" w:hAnsi="Arial" w:cs="Arial"/>
          <w:b w:val="0"/>
          <w:bCs w:val="0"/>
        </w:rPr>
        <w:tab/>
      </w:r>
      <w:r w:rsidRPr="001B1D9E" w:rsidR="000C5857">
        <w:rPr>
          <w:rStyle w:val="Strong"/>
          <w:rFonts w:ascii="Arial" w:hAnsi="Arial" w:cs="Arial"/>
          <w:b w:val="0"/>
          <w:bCs w:val="0"/>
          <w:color w:val="3F3F3F"/>
        </w:rPr>
        <w:t xml:space="preserve">The odds of homicide </w:t>
      </w:r>
      <w:r w:rsidRPr="001B1D9E" w:rsidR="000C5857">
        <w:rPr>
          <w:rStyle w:val="Strong"/>
          <w:rFonts w:ascii="Arial" w:hAnsi="Arial" w:cs="Arial"/>
          <w:b w:val="0"/>
          <w:bCs w:val="0"/>
        </w:rPr>
        <w:t>increase </w:t>
      </w:r>
      <w:hyperlink r:id="rId9" w:history="1">
        <w:r w:rsidRPr="001B1D9E" w:rsidR="000C5857">
          <w:rPr>
            <w:rStyle w:val="Hyperlink"/>
            <w:rFonts w:ascii="Arial" w:hAnsi="Arial" w:cs="Arial"/>
            <w:color w:val="auto"/>
            <w:u w:val="none"/>
          </w:rPr>
          <w:t>750% for victims that have been previously strangled by their partner</w:t>
        </w:r>
      </w:hyperlink>
      <w:r w:rsidRPr="001B1D9E" w:rsidR="000C5857">
        <w:rPr>
          <w:rFonts w:ascii="Arial" w:hAnsi="Arial" w:cs="Arial"/>
          <w:color w:val="3F3F3F"/>
        </w:rPr>
        <w:t>. If an abuser has access to firearms, the odds of female homicide increase by 1,100%</w:t>
      </w:r>
      <w:r w:rsidRPr="001B1D9E" w:rsidR="00F03EF2">
        <w:rPr>
          <w:rFonts w:ascii="Arial" w:hAnsi="Arial" w:cs="Arial"/>
          <w:color w:val="3F3F3F"/>
        </w:rPr>
        <w:t>.</w:t>
      </w:r>
    </w:p>
    <w:p w:rsidR="00884E16" w:rsidRPr="00603460" w:rsidP="00B05A73" w14:paraId="7A4849EC" w14:textId="01F004CA">
      <w:pPr>
        <w:spacing w:before="240"/>
        <w:jc w:val="center"/>
        <w:rPr>
          <w:rFonts w:ascii="Arial" w:hAnsi="Arial" w:cs="Arial"/>
          <w:color w:val="ED7D31" w:themeColor="accent2"/>
          <w:sz w:val="24"/>
          <w:szCs w:val="24"/>
        </w:rPr>
      </w:pPr>
      <w:r w:rsidRPr="00603460">
        <w:rPr>
          <w:rFonts w:ascii="Arial" w:hAnsi="Arial" w:cs="Arial"/>
          <w:color w:val="ED7D31" w:themeColor="accent2"/>
          <w:sz w:val="24"/>
          <w:szCs w:val="24"/>
        </w:rPr>
        <w:t>Strangulation is serious. Know the facts.</w:t>
      </w:r>
    </w:p>
    <w:p w:rsidR="00693D72" w:rsidRPr="00693D72" w:rsidP="003D7C29" w14:paraId="15F6F271" w14:textId="331D3110">
      <w:pPr>
        <w:spacing w:before="120"/>
        <w:jc w:val="center"/>
        <w:rPr>
          <w:rFonts w:ascii="Arial" w:hAnsi="Arial" w:cs="Arial"/>
          <w:sz w:val="24"/>
          <w:szCs w:val="24"/>
        </w:rPr>
      </w:pPr>
    </w:p>
    <w:sectPr w:rsidSect="00B05A7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AB2393"/>
    <w:multiLevelType w:val="multilevel"/>
    <w:tmpl w:val="05F86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33162"/>
    <w:multiLevelType w:val="multilevel"/>
    <w:tmpl w:val="7A94F41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</w:abstractNum>
  <w:abstractNum w:abstractNumId="2">
    <w:nsid w:val="0F2A7E78"/>
    <w:multiLevelType w:val="multilevel"/>
    <w:tmpl w:val="080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752C4"/>
    <w:multiLevelType w:val="multilevel"/>
    <w:tmpl w:val="E5B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C7462"/>
    <w:multiLevelType w:val="multilevel"/>
    <w:tmpl w:val="480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471F6"/>
    <w:multiLevelType w:val="multilevel"/>
    <w:tmpl w:val="942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466F5"/>
    <w:multiLevelType w:val="multilevel"/>
    <w:tmpl w:val="10028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40744"/>
    <w:multiLevelType w:val="multilevel"/>
    <w:tmpl w:val="E7F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F7F34"/>
    <w:multiLevelType w:val="multilevel"/>
    <w:tmpl w:val="68B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612"/>
    <w:multiLevelType w:val="multilevel"/>
    <w:tmpl w:val="E5E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0483D"/>
    <w:multiLevelType w:val="multilevel"/>
    <w:tmpl w:val="FC143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D46AD"/>
    <w:multiLevelType w:val="multilevel"/>
    <w:tmpl w:val="2A5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B67C6"/>
    <w:multiLevelType w:val="multilevel"/>
    <w:tmpl w:val="D43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E2110"/>
    <w:multiLevelType w:val="multilevel"/>
    <w:tmpl w:val="474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96D51"/>
    <w:multiLevelType w:val="multilevel"/>
    <w:tmpl w:val="F21C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D6B24"/>
    <w:multiLevelType w:val="multilevel"/>
    <w:tmpl w:val="10A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56401"/>
    <w:multiLevelType w:val="multilevel"/>
    <w:tmpl w:val="9F3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601A8B"/>
    <w:multiLevelType w:val="multilevel"/>
    <w:tmpl w:val="1D1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685761"/>
    <w:multiLevelType w:val="multilevel"/>
    <w:tmpl w:val="C9102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C31B46"/>
    <w:multiLevelType w:val="multilevel"/>
    <w:tmpl w:val="0DC4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A34AD"/>
    <w:multiLevelType w:val="multilevel"/>
    <w:tmpl w:val="221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4E64AA"/>
    <w:multiLevelType w:val="multilevel"/>
    <w:tmpl w:val="3D7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943106"/>
    <w:multiLevelType w:val="multilevel"/>
    <w:tmpl w:val="020E4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00554E"/>
    <w:multiLevelType w:val="multilevel"/>
    <w:tmpl w:val="9ED8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2E35CE"/>
    <w:multiLevelType w:val="multilevel"/>
    <w:tmpl w:val="D24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5E1183"/>
    <w:multiLevelType w:val="multilevel"/>
    <w:tmpl w:val="1D8C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6767B6"/>
    <w:multiLevelType w:val="multilevel"/>
    <w:tmpl w:val="0F1A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D71AF"/>
    <w:multiLevelType w:val="multilevel"/>
    <w:tmpl w:val="33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7"/>
  </w:num>
  <w:num w:numId="5">
    <w:abstractNumId w:val="5"/>
  </w:num>
  <w:num w:numId="6">
    <w:abstractNumId w:val="26"/>
  </w:num>
  <w:num w:numId="7">
    <w:abstractNumId w:val="2"/>
  </w:num>
  <w:num w:numId="8">
    <w:abstractNumId w:val="24"/>
  </w:num>
  <w:num w:numId="9">
    <w:abstractNumId w:val="9"/>
  </w:num>
  <w:num w:numId="10">
    <w:abstractNumId w:val="11"/>
  </w:num>
  <w:num w:numId="11">
    <w:abstractNumId w:val="15"/>
  </w:num>
  <w:num w:numId="12">
    <w:abstractNumId w:val="20"/>
  </w:num>
  <w:num w:numId="13">
    <w:abstractNumId w:val="12"/>
  </w:num>
  <w:num w:numId="14">
    <w:abstractNumId w:val="16"/>
  </w:num>
  <w:num w:numId="15">
    <w:abstractNumId w:val="27"/>
  </w:num>
  <w:num w:numId="16">
    <w:abstractNumId w:val="3"/>
  </w:num>
  <w:num w:numId="17">
    <w:abstractNumId w:val="4"/>
  </w:num>
  <w:num w:numId="18">
    <w:abstractNumId w:val="25"/>
  </w:num>
  <w:num w:numId="19">
    <w:abstractNumId w:val="23"/>
  </w:num>
  <w:num w:numId="20">
    <w:abstractNumId w:val="21"/>
  </w:num>
  <w:num w:numId="21">
    <w:abstractNumId w:val="19"/>
  </w:num>
  <w:num w:numId="22">
    <w:abstractNumId w:val="17"/>
  </w:num>
  <w:num w:numId="23">
    <w:abstractNumId w:val="18"/>
  </w:num>
  <w:num w:numId="24">
    <w:abstractNumId w:val="0"/>
  </w:num>
  <w:num w:numId="25">
    <w:abstractNumId w:val="13"/>
  </w:num>
  <w:num w:numId="26">
    <w:abstractNumId w:val="6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1"/>
    <w:rsid w:val="000007B7"/>
    <w:rsid w:val="0000254F"/>
    <w:rsid w:val="00011DA1"/>
    <w:rsid w:val="00026207"/>
    <w:rsid w:val="0006546E"/>
    <w:rsid w:val="000712C8"/>
    <w:rsid w:val="00074496"/>
    <w:rsid w:val="00075BCA"/>
    <w:rsid w:val="00093805"/>
    <w:rsid w:val="00093C42"/>
    <w:rsid w:val="000A5F4C"/>
    <w:rsid w:val="000A7305"/>
    <w:rsid w:val="000B0C63"/>
    <w:rsid w:val="000B26EB"/>
    <w:rsid w:val="000B2E47"/>
    <w:rsid w:val="000B3EFB"/>
    <w:rsid w:val="000B5CBA"/>
    <w:rsid w:val="000C21B7"/>
    <w:rsid w:val="000C5857"/>
    <w:rsid w:val="000E2FBE"/>
    <w:rsid w:val="000E5940"/>
    <w:rsid w:val="001026BB"/>
    <w:rsid w:val="001047F0"/>
    <w:rsid w:val="0012517B"/>
    <w:rsid w:val="00163E20"/>
    <w:rsid w:val="00165085"/>
    <w:rsid w:val="001702DB"/>
    <w:rsid w:val="00182BC1"/>
    <w:rsid w:val="00191F70"/>
    <w:rsid w:val="001A533F"/>
    <w:rsid w:val="001B1D9E"/>
    <w:rsid w:val="001B3BF5"/>
    <w:rsid w:val="001C35A1"/>
    <w:rsid w:val="001C4078"/>
    <w:rsid w:val="001D11FA"/>
    <w:rsid w:val="001D19EC"/>
    <w:rsid w:val="001E26E2"/>
    <w:rsid w:val="001E6A93"/>
    <w:rsid w:val="001F5B54"/>
    <w:rsid w:val="001F68D5"/>
    <w:rsid w:val="0021066E"/>
    <w:rsid w:val="00221FA0"/>
    <w:rsid w:val="00222622"/>
    <w:rsid w:val="002300C7"/>
    <w:rsid w:val="00230B0E"/>
    <w:rsid w:val="0024495B"/>
    <w:rsid w:val="002528FA"/>
    <w:rsid w:val="00261A92"/>
    <w:rsid w:val="0026528E"/>
    <w:rsid w:val="00284D75"/>
    <w:rsid w:val="002939FC"/>
    <w:rsid w:val="00295145"/>
    <w:rsid w:val="002B6D1C"/>
    <w:rsid w:val="002C2130"/>
    <w:rsid w:val="002D6AFB"/>
    <w:rsid w:val="002D79CA"/>
    <w:rsid w:val="002E0D54"/>
    <w:rsid w:val="002E7D0A"/>
    <w:rsid w:val="002F28C3"/>
    <w:rsid w:val="002F3382"/>
    <w:rsid w:val="00300BFD"/>
    <w:rsid w:val="00302606"/>
    <w:rsid w:val="003028F1"/>
    <w:rsid w:val="00302DA4"/>
    <w:rsid w:val="00315941"/>
    <w:rsid w:val="00321544"/>
    <w:rsid w:val="00323CE6"/>
    <w:rsid w:val="00324467"/>
    <w:rsid w:val="00326F19"/>
    <w:rsid w:val="00340133"/>
    <w:rsid w:val="003514B1"/>
    <w:rsid w:val="00366F27"/>
    <w:rsid w:val="00374B05"/>
    <w:rsid w:val="003A0247"/>
    <w:rsid w:val="003A4FC6"/>
    <w:rsid w:val="003A6E39"/>
    <w:rsid w:val="003A71A3"/>
    <w:rsid w:val="003C23E0"/>
    <w:rsid w:val="003C51FC"/>
    <w:rsid w:val="003D0A14"/>
    <w:rsid w:val="003D685F"/>
    <w:rsid w:val="003D7802"/>
    <w:rsid w:val="003D7C29"/>
    <w:rsid w:val="003F3789"/>
    <w:rsid w:val="00402990"/>
    <w:rsid w:val="00407AA0"/>
    <w:rsid w:val="00414F71"/>
    <w:rsid w:val="00426CE8"/>
    <w:rsid w:val="00435031"/>
    <w:rsid w:val="00450A3A"/>
    <w:rsid w:val="00450D00"/>
    <w:rsid w:val="00457692"/>
    <w:rsid w:val="004621EF"/>
    <w:rsid w:val="00473A1F"/>
    <w:rsid w:val="004811A3"/>
    <w:rsid w:val="00481E08"/>
    <w:rsid w:val="00490378"/>
    <w:rsid w:val="00496089"/>
    <w:rsid w:val="0049717F"/>
    <w:rsid w:val="004972DF"/>
    <w:rsid w:val="004A7E27"/>
    <w:rsid w:val="004B11FF"/>
    <w:rsid w:val="004B58AF"/>
    <w:rsid w:val="004B6A43"/>
    <w:rsid w:val="004C7FC7"/>
    <w:rsid w:val="004D3782"/>
    <w:rsid w:val="004E084F"/>
    <w:rsid w:val="004F60B8"/>
    <w:rsid w:val="004F7EEC"/>
    <w:rsid w:val="00506F9B"/>
    <w:rsid w:val="0051332B"/>
    <w:rsid w:val="00521BFA"/>
    <w:rsid w:val="0053524A"/>
    <w:rsid w:val="0054784C"/>
    <w:rsid w:val="005527CC"/>
    <w:rsid w:val="00554463"/>
    <w:rsid w:val="005728C9"/>
    <w:rsid w:val="005736F2"/>
    <w:rsid w:val="00574264"/>
    <w:rsid w:val="00583F6C"/>
    <w:rsid w:val="00586F8C"/>
    <w:rsid w:val="0058702C"/>
    <w:rsid w:val="00587663"/>
    <w:rsid w:val="00590857"/>
    <w:rsid w:val="005925F0"/>
    <w:rsid w:val="005930E6"/>
    <w:rsid w:val="00593F4B"/>
    <w:rsid w:val="005968BB"/>
    <w:rsid w:val="005A309C"/>
    <w:rsid w:val="005B24FC"/>
    <w:rsid w:val="005B3D11"/>
    <w:rsid w:val="005C328C"/>
    <w:rsid w:val="005C5CCD"/>
    <w:rsid w:val="005D49AD"/>
    <w:rsid w:val="005D673A"/>
    <w:rsid w:val="005E3738"/>
    <w:rsid w:val="005F1F17"/>
    <w:rsid w:val="005F20FC"/>
    <w:rsid w:val="005F2B3B"/>
    <w:rsid w:val="005F4177"/>
    <w:rsid w:val="00603460"/>
    <w:rsid w:val="006040AE"/>
    <w:rsid w:val="00614478"/>
    <w:rsid w:val="00624D12"/>
    <w:rsid w:val="00631B5A"/>
    <w:rsid w:val="00643B27"/>
    <w:rsid w:val="0064456F"/>
    <w:rsid w:val="00654125"/>
    <w:rsid w:val="006567EC"/>
    <w:rsid w:val="00664520"/>
    <w:rsid w:val="00671634"/>
    <w:rsid w:val="00693D72"/>
    <w:rsid w:val="0069417B"/>
    <w:rsid w:val="0069459C"/>
    <w:rsid w:val="006A246D"/>
    <w:rsid w:val="006A3D6E"/>
    <w:rsid w:val="006A7DCB"/>
    <w:rsid w:val="006B0783"/>
    <w:rsid w:val="006C377A"/>
    <w:rsid w:val="006C4D29"/>
    <w:rsid w:val="006C58F6"/>
    <w:rsid w:val="006D004B"/>
    <w:rsid w:val="006E05DD"/>
    <w:rsid w:val="006E3968"/>
    <w:rsid w:val="00703944"/>
    <w:rsid w:val="00704EA5"/>
    <w:rsid w:val="007141D0"/>
    <w:rsid w:val="007200DA"/>
    <w:rsid w:val="007242B6"/>
    <w:rsid w:val="007279D4"/>
    <w:rsid w:val="007338F3"/>
    <w:rsid w:val="007643BD"/>
    <w:rsid w:val="00770194"/>
    <w:rsid w:val="00777CC2"/>
    <w:rsid w:val="007811FD"/>
    <w:rsid w:val="00784FE0"/>
    <w:rsid w:val="0078597E"/>
    <w:rsid w:val="007A6AF3"/>
    <w:rsid w:val="007B74B9"/>
    <w:rsid w:val="007C318C"/>
    <w:rsid w:val="007C6598"/>
    <w:rsid w:val="007E6D00"/>
    <w:rsid w:val="007F32EC"/>
    <w:rsid w:val="00810136"/>
    <w:rsid w:val="00813012"/>
    <w:rsid w:val="00817CD7"/>
    <w:rsid w:val="00826894"/>
    <w:rsid w:val="00843383"/>
    <w:rsid w:val="008665AD"/>
    <w:rsid w:val="008671BD"/>
    <w:rsid w:val="00867810"/>
    <w:rsid w:val="008700AB"/>
    <w:rsid w:val="00873403"/>
    <w:rsid w:val="0088454D"/>
    <w:rsid w:val="00884E16"/>
    <w:rsid w:val="008852F1"/>
    <w:rsid w:val="00885D40"/>
    <w:rsid w:val="00886C14"/>
    <w:rsid w:val="00892570"/>
    <w:rsid w:val="00895F2B"/>
    <w:rsid w:val="008A693B"/>
    <w:rsid w:val="008B4876"/>
    <w:rsid w:val="008B5292"/>
    <w:rsid w:val="008B6C93"/>
    <w:rsid w:val="008B74F4"/>
    <w:rsid w:val="008C2654"/>
    <w:rsid w:val="008C6421"/>
    <w:rsid w:val="008C765F"/>
    <w:rsid w:val="008D0838"/>
    <w:rsid w:val="008D366F"/>
    <w:rsid w:val="008E6672"/>
    <w:rsid w:val="008E6F0C"/>
    <w:rsid w:val="008E7313"/>
    <w:rsid w:val="008F4D21"/>
    <w:rsid w:val="009129A4"/>
    <w:rsid w:val="00920765"/>
    <w:rsid w:val="00924405"/>
    <w:rsid w:val="00940912"/>
    <w:rsid w:val="0094565D"/>
    <w:rsid w:val="0098711B"/>
    <w:rsid w:val="0099601E"/>
    <w:rsid w:val="009B421E"/>
    <w:rsid w:val="009B7E42"/>
    <w:rsid w:val="009D52B0"/>
    <w:rsid w:val="009E0BAD"/>
    <w:rsid w:val="009F28A7"/>
    <w:rsid w:val="00A02F06"/>
    <w:rsid w:val="00A06A9D"/>
    <w:rsid w:val="00A20DBB"/>
    <w:rsid w:val="00A269FA"/>
    <w:rsid w:val="00A2777A"/>
    <w:rsid w:val="00A30296"/>
    <w:rsid w:val="00A3201D"/>
    <w:rsid w:val="00A35973"/>
    <w:rsid w:val="00A37875"/>
    <w:rsid w:val="00A62526"/>
    <w:rsid w:val="00A673B5"/>
    <w:rsid w:val="00A677A1"/>
    <w:rsid w:val="00A738B9"/>
    <w:rsid w:val="00A74E9A"/>
    <w:rsid w:val="00A752DD"/>
    <w:rsid w:val="00A75600"/>
    <w:rsid w:val="00A868EB"/>
    <w:rsid w:val="00AB2017"/>
    <w:rsid w:val="00AE3308"/>
    <w:rsid w:val="00AE35DC"/>
    <w:rsid w:val="00AE60BA"/>
    <w:rsid w:val="00B0433E"/>
    <w:rsid w:val="00B05A73"/>
    <w:rsid w:val="00B068A3"/>
    <w:rsid w:val="00B07DF8"/>
    <w:rsid w:val="00B10D90"/>
    <w:rsid w:val="00B14382"/>
    <w:rsid w:val="00B1551C"/>
    <w:rsid w:val="00B2489F"/>
    <w:rsid w:val="00B33A8D"/>
    <w:rsid w:val="00B37E8B"/>
    <w:rsid w:val="00B404DA"/>
    <w:rsid w:val="00B469A7"/>
    <w:rsid w:val="00B841EB"/>
    <w:rsid w:val="00B8511F"/>
    <w:rsid w:val="00B94A00"/>
    <w:rsid w:val="00BA686F"/>
    <w:rsid w:val="00BC4AC2"/>
    <w:rsid w:val="00BD05F3"/>
    <w:rsid w:val="00C147B1"/>
    <w:rsid w:val="00C23C2A"/>
    <w:rsid w:val="00C304C0"/>
    <w:rsid w:val="00C31CD8"/>
    <w:rsid w:val="00C379F1"/>
    <w:rsid w:val="00C55B25"/>
    <w:rsid w:val="00C574CA"/>
    <w:rsid w:val="00C60C8B"/>
    <w:rsid w:val="00C62322"/>
    <w:rsid w:val="00C66136"/>
    <w:rsid w:val="00C67300"/>
    <w:rsid w:val="00C676B8"/>
    <w:rsid w:val="00C7216C"/>
    <w:rsid w:val="00C854F5"/>
    <w:rsid w:val="00C91AE4"/>
    <w:rsid w:val="00CA0989"/>
    <w:rsid w:val="00CA39FA"/>
    <w:rsid w:val="00CA6BF8"/>
    <w:rsid w:val="00CB152D"/>
    <w:rsid w:val="00CD16EA"/>
    <w:rsid w:val="00CD26C8"/>
    <w:rsid w:val="00CD4F8C"/>
    <w:rsid w:val="00CD622F"/>
    <w:rsid w:val="00CD74E1"/>
    <w:rsid w:val="00CE1E3E"/>
    <w:rsid w:val="00CF25E7"/>
    <w:rsid w:val="00CF546A"/>
    <w:rsid w:val="00CF647A"/>
    <w:rsid w:val="00D009C6"/>
    <w:rsid w:val="00D10E67"/>
    <w:rsid w:val="00D17B05"/>
    <w:rsid w:val="00D24A0F"/>
    <w:rsid w:val="00D27538"/>
    <w:rsid w:val="00D30B7D"/>
    <w:rsid w:val="00D321CB"/>
    <w:rsid w:val="00D4248E"/>
    <w:rsid w:val="00D52C03"/>
    <w:rsid w:val="00D52D19"/>
    <w:rsid w:val="00D655A5"/>
    <w:rsid w:val="00D85F15"/>
    <w:rsid w:val="00D9154E"/>
    <w:rsid w:val="00D97B9B"/>
    <w:rsid w:val="00DA7E78"/>
    <w:rsid w:val="00DB0D39"/>
    <w:rsid w:val="00DC0834"/>
    <w:rsid w:val="00DD704D"/>
    <w:rsid w:val="00DE48B1"/>
    <w:rsid w:val="00DF26A8"/>
    <w:rsid w:val="00DF3327"/>
    <w:rsid w:val="00E00BFA"/>
    <w:rsid w:val="00E0226E"/>
    <w:rsid w:val="00E1206E"/>
    <w:rsid w:val="00E12174"/>
    <w:rsid w:val="00E179A6"/>
    <w:rsid w:val="00E2721A"/>
    <w:rsid w:val="00E30C9E"/>
    <w:rsid w:val="00E43EF0"/>
    <w:rsid w:val="00E44B6E"/>
    <w:rsid w:val="00E45A3E"/>
    <w:rsid w:val="00E535E5"/>
    <w:rsid w:val="00E71B2D"/>
    <w:rsid w:val="00E80E05"/>
    <w:rsid w:val="00E83F08"/>
    <w:rsid w:val="00E84546"/>
    <w:rsid w:val="00E90A17"/>
    <w:rsid w:val="00E91245"/>
    <w:rsid w:val="00EA5559"/>
    <w:rsid w:val="00EB3D55"/>
    <w:rsid w:val="00EC0A4F"/>
    <w:rsid w:val="00ED2647"/>
    <w:rsid w:val="00ED7755"/>
    <w:rsid w:val="00EE0B42"/>
    <w:rsid w:val="00EE1288"/>
    <w:rsid w:val="00EF52CD"/>
    <w:rsid w:val="00F03DBE"/>
    <w:rsid w:val="00F03EF2"/>
    <w:rsid w:val="00F0591E"/>
    <w:rsid w:val="00F11631"/>
    <w:rsid w:val="00F14757"/>
    <w:rsid w:val="00F22D4A"/>
    <w:rsid w:val="00F230AE"/>
    <w:rsid w:val="00F259B7"/>
    <w:rsid w:val="00F3205A"/>
    <w:rsid w:val="00F36C4B"/>
    <w:rsid w:val="00F42640"/>
    <w:rsid w:val="00F42A38"/>
    <w:rsid w:val="00F44C8D"/>
    <w:rsid w:val="00F46BBF"/>
    <w:rsid w:val="00F47FDA"/>
    <w:rsid w:val="00F52D3D"/>
    <w:rsid w:val="00F53D5A"/>
    <w:rsid w:val="00F62604"/>
    <w:rsid w:val="00F869C2"/>
    <w:rsid w:val="00FB0B9D"/>
    <w:rsid w:val="00FB34E4"/>
    <w:rsid w:val="00FB7C58"/>
    <w:rsid w:val="00FC772C"/>
    <w:rsid w:val="00FD2BE9"/>
    <w:rsid w:val="00FE15C6"/>
    <w:rsid w:val="00FE5D48"/>
    <w:rsid w:val="00FE7024"/>
    <w:rsid w:val="00FF1EC5"/>
    <w:rsid w:val="00FF24DB"/>
    <w:rsid w:val="00FF419B"/>
    <w:rsid w:val="00FF58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44FAFE"/>
  <w15:chartTrackingRefBased/>
  <w15:docId w15:val="{4104B498-4938-4C59-9045-252B748B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31"/>
    <w:pPr>
      <w:spacing w:line="240" w:lineRule="auto"/>
      <w:ind w:firstLine="0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5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0D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F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E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0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7D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DCB"/>
    <w:rPr>
      <w:b/>
      <w:bCs/>
    </w:rPr>
  </w:style>
  <w:style w:type="paragraph" w:styleId="ListParagraph">
    <w:name w:val="List Paragraph"/>
    <w:basedOn w:val="Normal"/>
    <w:uiPriority w:val="34"/>
    <w:qFormat/>
    <w:rsid w:val="00FF41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0D5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instream-realted-label">
    <w:name w:val="instream-realted-label"/>
    <w:basedOn w:val="DefaultParagraphFont"/>
    <w:rsid w:val="002E0D54"/>
  </w:style>
  <w:style w:type="character" w:customStyle="1" w:styleId="uv3um">
    <w:name w:val="uv3um"/>
    <w:basedOn w:val="DefaultParagraphFont"/>
    <w:rsid w:val="00CB152D"/>
  </w:style>
  <w:style w:type="paragraph" w:customStyle="1" w:styleId="k3ksmc">
    <w:name w:val="k3ksmc"/>
    <w:basedOn w:val="Normal"/>
    <w:rsid w:val="008B7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sro">
    <w:name w:val="sro"/>
    <w:basedOn w:val="DefaultParagraphFont"/>
    <w:rsid w:val="00402990"/>
  </w:style>
  <w:style w:type="paragraph" w:customStyle="1" w:styleId="comp">
    <w:name w:val="comp"/>
    <w:basedOn w:val="Normal"/>
    <w:rsid w:val="00A74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F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2E47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styleId="Emphasis">
    <w:name w:val="Emphasis"/>
    <w:basedOn w:val="DefaultParagraphFont"/>
    <w:uiPriority w:val="20"/>
    <w:qFormat/>
    <w:rsid w:val="000B2E47"/>
    <w:rPr>
      <w:i/>
      <w:iCs/>
    </w:rPr>
  </w:style>
  <w:style w:type="character" w:customStyle="1" w:styleId="ncmec2-p3">
    <w:name w:val="ncmec2-p3"/>
    <w:basedOn w:val="DefaultParagraphFont"/>
    <w:rsid w:val="004D3782"/>
  </w:style>
  <w:style w:type="character" w:customStyle="1" w:styleId="ncmec2-stat2">
    <w:name w:val="ncmec2-stat2"/>
    <w:basedOn w:val="DefaultParagraphFont"/>
    <w:rsid w:val="004D3782"/>
  </w:style>
  <w:style w:type="character" w:customStyle="1" w:styleId="Heading1Char">
    <w:name w:val="Heading 1 Char"/>
    <w:basedOn w:val="DefaultParagraphFont"/>
    <w:link w:val="Heading1"/>
    <w:uiPriority w:val="9"/>
    <w:rsid w:val="006945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ext-ncmec-yellow-700">
    <w:name w:val="text-ncmec-yellow-700"/>
    <w:basedOn w:val="DefaultParagraphFont"/>
    <w:rsid w:val="0069459C"/>
  </w:style>
  <w:style w:type="paragraph" w:customStyle="1" w:styleId="text-xl">
    <w:name w:val="text-xl"/>
    <w:basedOn w:val="Normal"/>
    <w:rsid w:val="006945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text-2xl">
    <w:name w:val="text-2xl"/>
    <w:basedOn w:val="Normal"/>
    <w:rsid w:val="001D11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font-medium">
    <w:name w:val="font-medium"/>
    <w:basedOn w:val="DefaultParagraphFont"/>
    <w:rsid w:val="001D11FA"/>
  </w:style>
  <w:style w:type="character" w:customStyle="1" w:styleId="text-ncmec-rose-500">
    <w:name w:val="text-ncmec-rose-500"/>
    <w:basedOn w:val="DefaultParagraphFont"/>
    <w:rsid w:val="001D11FA"/>
  </w:style>
  <w:style w:type="character" w:customStyle="1" w:styleId="underline">
    <w:name w:val="underline"/>
    <w:basedOn w:val="DefaultParagraphFont"/>
    <w:rsid w:val="001D11FA"/>
  </w:style>
  <w:style w:type="paragraph" w:customStyle="1" w:styleId="sc-eoseld">
    <w:name w:val="sc-eoseld"/>
    <w:basedOn w:val="Normal"/>
    <w:rsid w:val="005C5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field">
    <w:name w:val="field"/>
    <w:basedOn w:val="DefaultParagraphFont"/>
    <w:rsid w:val="008B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cdc.gov/injury/wisqars/LeadingCauses.html" TargetMode="External" /><Relationship Id="rId6" Type="http://schemas.openxmlformats.org/officeDocument/2006/relationships/hyperlink" Target="https://www.cdc.gov/mmwr/volumes/66/wr/mm6628a1.htm?s_cid=mm6628a1_w" TargetMode="External" /><Relationship Id="rId7" Type="http://schemas.openxmlformats.org/officeDocument/2006/relationships/image" Target="media/image2.jpeg" /><Relationship Id="rId8" Type="http://schemas.openxmlformats.org/officeDocument/2006/relationships/hyperlink" Target="https://www.familyjusticecenter.org/wp-content/uploads/2019/11/Strangulation-Media-Guide-Final-2019.pdf" TargetMode="External" /><Relationship Id="rId9" Type="http://schemas.openxmlformats.org/officeDocument/2006/relationships/hyperlink" Target="https://www.familyjusticecenter.org/wp-content/uploads/2017/11/Strangulation-in-Intimate-Partner-Violence-Fact-Sheet-2017-1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Reneé L. Coppock</dc:creator>
  <cp:revision>1</cp:revision>
  <dcterms:created xsi:type="dcterms:W3CDTF">2024-12-08T00:24:00Z</dcterms:created>
  <dcterms:modified xsi:type="dcterms:W3CDTF">2024-12-08T00:24:00Z</dcterms:modified>
</cp:coreProperties>
</file>