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8422AE" w14:paraId="19886484" w14:textId="77777777">
      <w:pPr>
        <w:pStyle w:val="BodyText"/>
        <w:ind w:left="3450" w:right="0"/>
        <w:rPr>
          <w:rFonts w:ascii="Times New Roman"/>
          <w:sz w:val="20"/>
        </w:rPr>
      </w:pPr>
      <w:r>
        <w:rPr>
          <w:rFonts w:ascii="Times New Roman"/>
          <w:noProof/>
          <w:sz w:val="20"/>
        </w:rPr>
        <w:drawing>
          <wp:inline distT="0" distB="0" distL="0" distR="0">
            <wp:extent cx="2219530" cy="668083"/>
            <wp:effectExtent l="0" t="0" r="0" b="0"/>
            <wp:docPr id="1" name="image1.png" descr="A black and white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cstate="print"/>
                    <a:stretch>
                      <a:fillRect/>
                    </a:stretch>
                  </pic:blipFill>
                  <pic:spPr>
                    <a:xfrm>
                      <a:off x="0" y="0"/>
                      <a:ext cx="2219530" cy="668083"/>
                    </a:xfrm>
                    <a:prstGeom prst="rect">
                      <a:avLst/>
                    </a:prstGeom>
                  </pic:spPr>
                </pic:pic>
              </a:graphicData>
            </a:graphic>
          </wp:inline>
        </w:drawing>
      </w:r>
    </w:p>
    <w:p w:rsidR="008422AE" w14:paraId="19886485" w14:textId="77777777">
      <w:pPr>
        <w:pStyle w:val="BodyText"/>
        <w:spacing w:before="6"/>
        <w:ind w:left="0" w:right="0"/>
        <w:rPr>
          <w:rFonts w:ascii="Times New Roman"/>
          <w:sz w:val="21"/>
        </w:rPr>
      </w:pPr>
    </w:p>
    <w:p w:rsidR="008422AE" w14:paraId="19886486" w14:textId="77777777">
      <w:pPr>
        <w:pStyle w:val="Title"/>
        <w:spacing w:before="101" w:line="336" w:lineRule="exact"/>
        <w:ind w:right="307"/>
      </w:pPr>
      <w:r>
        <w:rPr>
          <w:color w:val="EC7C30"/>
        </w:rPr>
        <w:t>16</w:t>
      </w:r>
      <w:r>
        <w:rPr>
          <w:color w:val="EC7C30"/>
          <w:spacing w:val="-3"/>
        </w:rPr>
        <w:t xml:space="preserve"> </w:t>
      </w:r>
      <w:r>
        <w:rPr>
          <w:color w:val="EC7C30"/>
        </w:rPr>
        <w:t>DAYS</w:t>
      </w:r>
      <w:r>
        <w:rPr>
          <w:color w:val="EC7C30"/>
          <w:spacing w:val="-2"/>
        </w:rPr>
        <w:t xml:space="preserve"> </w:t>
      </w:r>
      <w:r>
        <w:rPr>
          <w:color w:val="EC7C30"/>
        </w:rPr>
        <w:t>OF</w:t>
      </w:r>
      <w:r>
        <w:rPr>
          <w:color w:val="EC7C30"/>
          <w:spacing w:val="-4"/>
        </w:rPr>
        <w:t xml:space="preserve"> </w:t>
      </w:r>
      <w:r>
        <w:rPr>
          <w:color w:val="EC7C30"/>
          <w:spacing w:val="-2"/>
        </w:rPr>
        <w:t>ACTIVISM</w:t>
      </w:r>
    </w:p>
    <w:p w:rsidR="008422AE" w14:paraId="19886487" w14:textId="77777777">
      <w:pPr>
        <w:pStyle w:val="Title"/>
      </w:pPr>
      <w:r>
        <w:rPr>
          <w:color w:val="EC7C30"/>
        </w:rPr>
        <w:t>Day</w:t>
      </w:r>
      <w:r>
        <w:rPr>
          <w:color w:val="EC7C30"/>
          <w:spacing w:val="-4"/>
        </w:rPr>
        <w:t xml:space="preserve"> </w:t>
      </w:r>
      <w:r>
        <w:rPr>
          <w:color w:val="EC7C30"/>
        </w:rPr>
        <w:t>11</w:t>
      </w:r>
      <w:r>
        <w:rPr>
          <w:color w:val="EC7C30"/>
          <w:spacing w:val="-4"/>
        </w:rPr>
        <w:t xml:space="preserve"> </w:t>
      </w:r>
      <w:r>
        <w:rPr>
          <w:color w:val="EC7C30"/>
        </w:rPr>
        <w:t>–</w:t>
      </w:r>
      <w:r>
        <w:rPr>
          <w:color w:val="EC7C30"/>
          <w:spacing w:val="-1"/>
        </w:rPr>
        <w:t xml:space="preserve"> </w:t>
      </w:r>
      <w:r>
        <w:rPr>
          <w:color w:val="EC7C30"/>
        </w:rPr>
        <w:t>Missing</w:t>
      </w:r>
      <w:r>
        <w:rPr>
          <w:color w:val="EC7C30"/>
          <w:spacing w:val="-5"/>
        </w:rPr>
        <w:t xml:space="preserve"> </w:t>
      </w:r>
      <w:r>
        <w:rPr>
          <w:color w:val="EC7C30"/>
        </w:rPr>
        <w:t>and</w:t>
      </w:r>
      <w:r>
        <w:rPr>
          <w:color w:val="EC7C30"/>
          <w:spacing w:val="-2"/>
        </w:rPr>
        <w:t xml:space="preserve"> </w:t>
      </w:r>
      <w:r>
        <w:rPr>
          <w:color w:val="EC7C30"/>
        </w:rPr>
        <w:t>Murdered</w:t>
      </w:r>
      <w:r>
        <w:rPr>
          <w:color w:val="EC7C30"/>
          <w:spacing w:val="-3"/>
        </w:rPr>
        <w:t xml:space="preserve"> </w:t>
      </w:r>
      <w:r>
        <w:rPr>
          <w:color w:val="EC7C30"/>
        </w:rPr>
        <w:t>Indigenous</w:t>
      </w:r>
      <w:r>
        <w:rPr>
          <w:color w:val="EC7C30"/>
          <w:spacing w:val="-3"/>
        </w:rPr>
        <w:t xml:space="preserve"> </w:t>
      </w:r>
      <w:r>
        <w:rPr>
          <w:color w:val="EC7C30"/>
          <w:spacing w:val="-2"/>
        </w:rPr>
        <w:t>Women</w:t>
      </w:r>
    </w:p>
    <w:p w:rsidR="008422AE" w14:paraId="19886488" w14:textId="269B8ACE">
      <w:pPr>
        <w:spacing w:line="283" w:lineRule="exact"/>
        <w:ind w:left="325" w:right="313"/>
        <w:jc w:val="center"/>
        <w:rPr>
          <w:rFonts w:ascii="Bahnschrift"/>
          <w:b/>
          <w:sz w:val="24"/>
        </w:rPr>
      </w:pPr>
      <w:r>
        <w:rPr>
          <w:rFonts w:ascii="Bahnschrift"/>
          <w:b/>
          <w:color w:val="EC7C30"/>
          <w:spacing w:val="-2"/>
          <w:sz w:val="24"/>
        </w:rPr>
        <w:t>_______________________________________________________________________________________________</w:t>
      </w:r>
    </w:p>
    <w:p w:rsidR="008422AE" w14:paraId="19886489" w14:textId="77777777">
      <w:pPr>
        <w:pStyle w:val="BodyText"/>
        <w:spacing w:before="249"/>
        <w:ind w:left="107"/>
      </w:pPr>
      <w:r>
        <w:rPr>
          <w:color w:val="333333"/>
        </w:rPr>
        <w:t>Of</w:t>
      </w:r>
      <w:r>
        <w:rPr>
          <w:color w:val="333333"/>
          <w:spacing w:val="26"/>
        </w:rPr>
        <w:t xml:space="preserve"> </w:t>
      </w:r>
      <w:r>
        <w:rPr>
          <w:color w:val="333333"/>
        </w:rPr>
        <w:t>all</w:t>
      </w:r>
      <w:r>
        <w:rPr>
          <w:color w:val="333333"/>
          <w:spacing w:val="28"/>
        </w:rPr>
        <w:t xml:space="preserve"> </w:t>
      </w:r>
      <w:r>
        <w:rPr>
          <w:color w:val="333333"/>
        </w:rPr>
        <w:t>groups</w:t>
      </w:r>
      <w:r>
        <w:rPr>
          <w:color w:val="333333"/>
          <w:spacing w:val="26"/>
        </w:rPr>
        <w:t xml:space="preserve"> </w:t>
      </w:r>
      <w:r>
        <w:rPr>
          <w:color w:val="333333"/>
        </w:rPr>
        <w:t>in</w:t>
      </w:r>
      <w:r>
        <w:rPr>
          <w:color w:val="333333"/>
          <w:spacing w:val="27"/>
        </w:rPr>
        <w:t xml:space="preserve"> </w:t>
      </w:r>
      <w:r>
        <w:rPr>
          <w:color w:val="333333"/>
        </w:rPr>
        <w:t>the</w:t>
      </w:r>
      <w:r>
        <w:rPr>
          <w:color w:val="333333"/>
          <w:spacing w:val="27"/>
        </w:rPr>
        <w:t xml:space="preserve"> </w:t>
      </w:r>
      <w:r>
        <w:rPr>
          <w:color w:val="333333"/>
        </w:rPr>
        <w:t>United</w:t>
      </w:r>
      <w:r>
        <w:rPr>
          <w:color w:val="333333"/>
          <w:spacing w:val="26"/>
        </w:rPr>
        <w:t xml:space="preserve"> </w:t>
      </w:r>
      <w:r>
        <w:rPr>
          <w:color w:val="333333"/>
        </w:rPr>
        <w:t>States,</w:t>
      </w:r>
      <w:r>
        <w:rPr>
          <w:color w:val="333333"/>
          <w:spacing w:val="28"/>
        </w:rPr>
        <w:t xml:space="preserve"> </w:t>
      </w:r>
      <w:r>
        <w:rPr>
          <w:color w:val="333333"/>
        </w:rPr>
        <w:t>Indigenous</w:t>
      </w:r>
      <w:r>
        <w:rPr>
          <w:color w:val="333333"/>
          <w:spacing w:val="26"/>
        </w:rPr>
        <w:t xml:space="preserve"> </w:t>
      </w:r>
      <w:r>
        <w:rPr>
          <w:color w:val="333333"/>
        </w:rPr>
        <w:t>women</w:t>
      </w:r>
      <w:r>
        <w:rPr>
          <w:color w:val="333333"/>
          <w:spacing w:val="27"/>
        </w:rPr>
        <w:t xml:space="preserve"> </w:t>
      </w:r>
      <w:r>
        <w:rPr>
          <w:color w:val="333333"/>
        </w:rPr>
        <w:t>face</w:t>
      </w:r>
      <w:r>
        <w:rPr>
          <w:color w:val="333333"/>
          <w:spacing w:val="27"/>
        </w:rPr>
        <w:t xml:space="preserve"> </w:t>
      </w:r>
      <w:r>
        <w:rPr>
          <w:color w:val="333333"/>
        </w:rPr>
        <w:t>the</w:t>
      </w:r>
      <w:r>
        <w:rPr>
          <w:color w:val="333333"/>
          <w:spacing w:val="27"/>
        </w:rPr>
        <w:t xml:space="preserve"> </w:t>
      </w:r>
      <w:r>
        <w:rPr>
          <w:color w:val="333333"/>
        </w:rPr>
        <w:t>highest</w:t>
      </w:r>
      <w:r>
        <w:rPr>
          <w:color w:val="333333"/>
          <w:spacing w:val="27"/>
        </w:rPr>
        <w:t xml:space="preserve"> </w:t>
      </w:r>
      <w:r>
        <w:rPr>
          <w:color w:val="333333"/>
        </w:rPr>
        <w:t>rates</w:t>
      </w:r>
      <w:r>
        <w:rPr>
          <w:color w:val="333333"/>
          <w:spacing w:val="26"/>
        </w:rPr>
        <w:t xml:space="preserve"> </w:t>
      </w:r>
      <w:r>
        <w:rPr>
          <w:color w:val="333333"/>
        </w:rPr>
        <w:t>of</w:t>
      </w:r>
      <w:r>
        <w:rPr>
          <w:color w:val="333333"/>
          <w:spacing w:val="26"/>
        </w:rPr>
        <w:t xml:space="preserve"> </w:t>
      </w:r>
      <w:r>
        <w:rPr>
          <w:color w:val="333333"/>
        </w:rPr>
        <w:t>violence. According</w:t>
      </w:r>
      <w:r>
        <w:rPr>
          <w:color w:val="333333"/>
          <w:spacing w:val="40"/>
        </w:rPr>
        <w:t xml:space="preserve"> </w:t>
      </w:r>
      <w:r>
        <w:rPr>
          <w:color w:val="333333"/>
        </w:rPr>
        <w:t>to</w:t>
      </w:r>
      <w:r>
        <w:rPr>
          <w:color w:val="333333"/>
          <w:spacing w:val="39"/>
        </w:rPr>
        <w:t xml:space="preserve"> </w:t>
      </w:r>
      <w:r>
        <w:rPr>
          <w:color w:val="333333"/>
        </w:rPr>
        <w:t>data</w:t>
      </w:r>
      <w:r>
        <w:rPr>
          <w:color w:val="333333"/>
          <w:spacing w:val="40"/>
        </w:rPr>
        <w:t xml:space="preserve"> </w:t>
      </w:r>
      <w:r>
        <w:rPr>
          <w:color w:val="333333"/>
        </w:rPr>
        <w:t>collected</w:t>
      </w:r>
      <w:r>
        <w:rPr>
          <w:color w:val="333333"/>
          <w:spacing w:val="38"/>
        </w:rPr>
        <w:t xml:space="preserve"> </w:t>
      </w:r>
      <w:r>
        <w:rPr>
          <w:color w:val="333333"/>
        </w:rPr>
        <w:t>by</w:t>
      </w:r>
      <w:r>
        <w:rPr>
          <w:color w:val="333333"/>
          <w:spacing w:val="40"/>
        </w:rPr>
        <w:t xml:space="preserve"> </w:t>
      </w:r>
      <w:r>
        <w:rPr>
          <w:color w:val="333333"/>
        </w:rPr>
        <w:t>the</w:t>
      </w:r>
      <w:r>
        <w:rPr>
          <w:color w:val="333333"/>
          <w:spacing w:val="39"/>
        </w:rPr>
        <w:t xml:space="preserve"> </w:t>
      </w:r>
      <w:r>
        <w:rPr>
          <w:color w:val="333333"/>
        </w:rPr>
        <w:t>US</w:t>
      </w:r>
      <w:r>
        <w:rPr>
          <w:color w:val="333333"/>
          <w:spacing w:val="39"/>
        </w:rPr>
        <w:t xml:space="preserve"> </w:t>
      </w:r>
      <w:r>
        <w:rPr>
          <w:color w:val="333333"/>
        </w:rPr>
        <w:t>Department</w:t>
      </w:r>
      <w:r>
        <w:rPr>
          <w:color w:val="333333"/>
          <w:spacing w:val="39"/>
        </w:rPr>
        <w:t xml:space="preserve"> </w:t>
      </w:r>
      <w:r>
        <w:rPr>
          <w:color w:val="333333"/>
        </w:rPr>
        <w:t>of</w:t>
      </w:r>
      <w:r>
        <w:rPr>
          <w:color w:val="333333"/>
          <w:spacing w:val="38"/>
        </w:rPr>
        <w:t xml:space="preserve"> </w:t>
      </w:r>
      <w:r>
        <w:rPr>
          <w:color w:val="333333"/>
        </w:rPr>
        <w:t>Justice,</w:t>
      </w:r>
      <w:r>
        <w:rPr>
          <w:color w:val="333333"/>
          <w:spacing w:val="40"/>
        </w:rPr>
        <w:t xml:space="preserve"> </w:t>
      </w:r>
      <w:r>
        <w:rPr>
          <w:color w:val="333333"/>
        </w:rPr>
        <w:t>in</w:t>
      </w:r>
      <w:r>
        <w:rPr>
          <w:color w:val="333333"/>
          <w:spacing w:val="39"/>
        </w:rPr>
        <w:t xml:space="preserve"> </w:t>
      </w:r>
      <w:r>
        <w:rPr>
          <w:color w:val="333333"/>
        </w:rPr>
        <w:t>some</w:t>
      </w:r>
      <w:r>
        <w:rPr>
          <w:color w:val="333333"/>
          <w:spacing w:val="39"/>
        </w:rPr>
        <w:t xml:space="preserve"> </w:t>
      </w:r>
      <w:r>
        <w:rPr>
          <w:color w:val="333333"/>
        </w:rPr>
        <w:t>US</w:t>
      </w:r>
      <w:r>
        <w:rPr>
          <w:color w:val="333333"/>
          <w:spacing w:val="39"/>
        </w:rPr>
        <w:t xml:space="preserve"> </w:t>
      </w:r>
      <w:r>
        <w:rPr>
          <w:color w:val="333333"/>
        </w:rPr>
        <w:t>communities the</w:t>
      </w:r>
      <w:r>
        <w:rPr>
          <w:color w:val="333333"/>
          <w:spacing w:val="38"/>
        </w:rPr>
        <w:t xml:space="preserve"> </w:t>
      </w:r>
      <w:r>
        <w:rPr>
          <w:color w:val="333333"/>
        </w:rPr>
        <w:t>murder</w:t>
      </w:r>
      <w:r>
        <w:rPr>
          <w:color w:val="333333"/>
          <w:spacing w:val="37"/>
        </w:rPr>
        <w:t xml:space="preserve"> </w:t>
      </w:r>
      <w:r>
        <w:rPr>
          <w:color w:val="333333"/>
        </w:rPr>
        <w:t>rates</w:t>
      </w:r>
      <w:r>
        <w:rPr>
          <w:color w:val="333333"/>
          <w:spacing w:val="37"/>
        </w:rPr>
        <w:t xml:space="preserve"> </w:t>
      </w:r>
      <w:r>
        <w:rPr>
          <w:color w:val="333333"/>
        </w:rPr>
        <w:t>of</w:t>
      </w:r>
      <w:r>
        <w:rPr>
          <w:color w:val="333333"/>
          <w:spacing w:val="37"/>
        </w:rPr>
        <w:t xml:space="preserve"> </w:t>
      </w:r>
      <w:r>
        <w:rPr>
          <w:color w:val="333333"/>
        </w:rPr>
        <w:t>Indigenous</w:t>
      </w:r>
      <w:r>
        <w:rPr>
          <w:color w:val="333333"/>
          <w:spacing w:val="37"/>
        </w:rPr>
        <w:t xml:space="preserve"> </w:t>
      </w:r>
      <w:r>
        <w:rPr>
          <w:color w:val="333333"/>
        </w:rPr>
        <w:t>women</w:t>
      </w:r>
      <w:r>
        <w:rPr>
          <w:color w:val="333333"/>
          <w:spacing w:val="38"/>
        </w:rPr>
        <w:t xml:space="preserve"> </w:t>
      </w:r>
      <w:r>
        <w:rPr>
          <w:color w:val="333333"/>
        </w:rPr>
        <w:t>are</w:t>
      </w:r>
      <w:r>
        <w:rPr>
          <w:color w:val="333333"/>
          <w:spacing w:val="38"/>
        </w:rPr>
        <w:t xml:space="preserve"> </w:t>
      </w:r>
      <w:r>
        <w:rPr>
          <w:color w:val="333333"/>
        </w:rPr>
        <w:t>10</w:t>
      </w:r>
      <w:r>
        <w:rPr>
          <w:color w:val="333333"/>
          <w:spacing w:val="40"/>
        </w:rPr>
        <w:t xml:space="preserve"> </w:t>
      </w:r>
      <w:r>
        <w:rPr>
          <w:color w:val="333333"/>
        </w:rPr>
        <w:t>times</w:t>
      </w:r>
      <w:r>
        <w:rPr>
          <w:color w:val="333333"/>
          <w:spacing w:val="37"/>
        </w:rPr>
        <w:t xml:space="preserve"> </w:t>
      </w:r>
      <w:r>
        <w:rPr>
          <w:color w:val="333333"/>
        </w:rPr>
        <w:t>the</w:t>
      </w:r>
      <w:r>
        <w:rPr>
          <w:color w:val="333333"/>
          <w:spacing w:val="38"/>
        </w:rPr>
        <w:t xml:space="preserve"> </w:t>
      </w:r>
      <w:r>
        <w:rPr>
          <w:color w:val="333333"/>
        </w:rPr>
        <w:t>national</w:t>
      </w:r>
      <w:r>
        <w:rPr>
          <w:color w:val="333333"/>
          <w:spacing w:val="40"/>
        </w:rPr>
        <w:t xml:space="preserve"> </w:t>
      </w:r>
      <w:r>
        <w:rPr>
          <w:color w:val="333333"/>
        </w:rPr>
        <w:t>average.</w:t>
      </w:r>
      <w:r>
        <w:rPr>
          <w:color w:val="333333"/>
          <w:spacing w:val="36"/>
        </w:rPr>
        <w:t xml:space="preserve"> </w:t>
      </w:r>
      <w:r>
        <w:rPr>
          <w:color w:val="333333"/>
        </w:rPr>
        <w:t>The</w:t>
      </w:r>
      <w:r>
        <w:rPr>
          <w:color w:val="333333"/>
          <w:spacing w:val="38"/>
        </w:rPr>
        <w:t xml:space="preserve"> </w:t>
      </w:r>
      <w:r>
        <w:rPr>
          <w:color w:val="333333"/>
        </w:rPr>
        <w:t>same report</w:t>
      </w:r>
      <w:r>
        <w:rPr>
          <w:color w:val="333333"/>
          <w:spacing w:val="40"/>
        </w:rPr>
        <w:t xml:space="preserve"> </w:t>
      </w:r>
      <w:r>
        <w:rPr>
          <w:color w:val="333333"/>
        </w:rPr>
        <w:t>reveals</w:t>
      </w:r>
      <w:r>
        <w:rPr>
          <w:color w:val="333333"/>
          <w:spacing w:val="40"/>
        </w:rPr>
        <w:t xml:space="preserve"> </w:t>
      </w:r>
      <w:r>
        <w:rPr>
          <w:color w:val="333333"/>
        </w:rPr>
        <w:t>that</w:t>
      </w:r>
      <w:r>
        <w:rPr>
          <w:color w:val="333333"/>
          <w:spacing w:val="40"/>
        </w:rPr>
        <w:t xml:space="preserve"> </w:t>
      </w:r>
      <w:r>
        <w:rPr>
          <w:color w:val="333333"/>
        </w:rPr>
        <w:t>Indigenous</w:t>
      </w:r>
      <w:r>
        <w:rPr>
          <w:color w:val="333333"/>
          <w:spacing w:val="40"/>
        </w:rPr>
        <w:t xml:space="preserve"> </w:t>
      </w:r>
      <w:r>
        <w:rPr>
          <w:color w:val="333333"/>
        </w:rPr>
        <w:t>women</w:t>
      </w:r>
      <w:r>
        <w:rPr>
          <w:color w:val="333333"/>
          <w:spacing w:val="40"/>
        </w:rPr>
        <w:t xml:space="preserve"> </w:t>
      </w:r>
      <w:r>
        <w:rPr>
          <w:color w:val="333333"/>
        </w:rPr>
        <w:t>are</w:t>
      </w:r>
      <w:r>
        <w:rPr>
          <w:color w:val="333333"/>
          <w:spacing w:val="40"/>
        </w:rPr>
        <w:t xml:space="preserve"> </w:t>
      </w:r>
      <w:r>
        <w:rPr>
          <w:color w:val="333333"/>
        </w:rPr>
        <w:t>almost</w:t>
      </w:r>
      <w:r>
        <w:rPr>
          <w:color w:val="333333"/>
          <w:spacing w:val="40"/>
        </w:rPr>
        <w:t xml:space="preserve"> </w:t>
      </w:r>
      <w:r>
        <w:rPr>
          <w:color w:val="333333"/>
        </w:rPr>
        <w:t>three</w:t>
      </w:r>
      <w:r>
        <w:rPr>
          <w:color w:val="333333"/>
          <w:spacing w:val="40"/>
        </w:rPr>
        <w:t xml:space="preserve"> </w:t>
      </w:r>
      <w:r>
        <w:rPr>
          <w:color w:val="333333"/>
        </w:rPr>
        <w:t>times</w:t>
      </w:r>
      <w:r>
        <w:rPr>
          <w:color w:val="333333"/>
          <w:spacing w:val="40"/>
        </w:rPr>
        <w:t xml:space="preserve"> </w:t>
      </w:r>
      <w:r>
        <w:rPr>
          <w:color w:val="333333"/>
        </w:rPr>
        <w:t>as</w:t>
      </w:r>
      <w:r>
        <w:rPr>
          <w:color w:val="333333"/>
          <w:spacing w:val="40"/>
        </w:rPr>
        <w:t xml:space="preserve"> </w:t>
      </w:r>
      <w:r>
        <w:rPr>
          <w:color w:val="333333"/>
        </w:rPr>
        <w:t>likely</w:t>
      </w:r>
      <w:r>
        <w:rPr>
          <w:color w:val="333333"/>
          <w:spacing w:val="40"/>
        </w:rPr>
        <w:t xml:space="preserve"> </w:t>
      </w:r>
      <w:r>
        <w:rPr>
          <w:color w:val="333333"/>
        </w:rPr>
        <w:t>to</w:t>
      </w:r>
      <w:r>
        <w:rPr>
          <w:color w:val="333333"/>
          <w:spacing w:val="40"/>
        </w:rPr>
        <w:t xml:space="preserve"> </w:t>
      </w:r>
      <w:r>
        <w:rPr>
          <w:color w:val="333333"/>
        </w:rPr>
        <w:t>experience rape</w:t>
      </w:r>
      <w:r>
        <w:rPr>
          <w:color w:val="333333"/>
          <w:spacing w:val="40"/>
        </w:rPr>
        <w:t xml:space="preserve"> </w:t>
      </w:r>
      <w:r>
        <w:rPr>
          <w:color w:val="333333"/>
        </w:rPr>
        <w:t>or sexual</w:t>
      </w:r>
      <w:r>
        <w:rPr>
          <w:color w:val="333333"/>
          <w:spacing w:val="40"/>
        </w:rPr>
        <w:t xml:space="preserve"> </w:t>
      </w:r>
      <w:r>
        <w:rPr>
          <w:color w:val="333333"/>
        </w:rPr>
        <w:t>assault</w:t>
      </w:r>
      <w:r>
        <w:rPr>
          <w:color w:val="333333"/>
          <w:spacing w:val="40"/>
        </w:rPr>
        <w:t xml:space="preserve"> </w:t>
      </w:r>
      <w:r>
        <w:rPr>
          <w:color w:val="333333"/>
        </w:rPr>
        <w:t>compared to</w:t>
      </w:r>
      <w:r>
        <w:rPr>
          <w:color w:val="333333"/>
          <w:spacing w:val="40"/>
        </w:rPr>
        <w:t xml:space="preserve"> </w:t>
      </w:r>
      <w:r>
        <w:rPr>
          <w:color w:val="333333"/>
        </w:rPr>
        <w:t>other</w:t>
      </w:r>
      <w:r>
        <w:rPr>
          <w:color w:val="333333"/>
          <w:spacing w:val="40"/>
        </w:rPr>
        <w:t xml:space="preserve"> </w:t>
      </w:r>
      <w:r>
        <w:rPr>
          <w:color w:val="333333"/>
        </w:rPr>
        <w:t>women.</w:t>
      </w:r>
    </w:p>
    <w:p w:rsidR="008422AE" w14:paraId="1988648A" w14:textId="77777777">
      <w:pPr>
        <w:pStyle w:val="BodyText"/>
        <w:spacing w:before="123"/>
        <w:ind w:left="107" w:right="306"/>
      </w:pPr>
      <w:r>
        <w:rPr>
          <w:color w:val="333333"/>
        </w:rPr>
        <w:t>Worldwide,</w:t>
      </w:r>
      <w:r>
        <w:rPr>
          <w:color w:val="333333"/>
          <w:spacing w:val="40"/>
        </w:rPr>
        <w:t xml:space="preserve"> </w:t>
      </w:r>
      <w:r>
        <w:rPr>
          <w:color w:val="333333"/>
        </w:rPr>
        <w:t>there</w:t>
      </w:r>
      <w:r>
        <w:rPr>
          <w:color w:val="333333"/>
          <w:spacing w:val="40"/>
        </w:rPr>
        <w:t xml:space="preserve"> </w:t>
      </w:r>
      <w:r>
        <w:rPr>
          <w:color w:val="333333"/>
        </w:rPr>
        <w:t>are</w:t>
      </w:r>
      <w:r>
        <w:rPr>
          <w:color w:val="333333"/>
          <w:spacing w:val="40"/>
        </w:rPr>
        <w:t xml:space="preserve"> </w:t>
      </w:r>
      <w:r>
        <w:rPr>
          <w:color w:val="333333"/>
        </w:rPr>
        <w:t>over</w:t>
      </w:r>
      <w:r>
        <w:rPr>
          <w:color w:val="333333"/>
          <w:spacing w:val="40"/>
        </w:rPr>
        <w:t xml:space="preserve"> </w:t>
      </w:r>
      <w:r>
        <w:rPr>
          <w:color w:val="333333"/>
        </w:rPr>
        <w:t>126</w:t>
      </w:r>
      <w:r>
        <w:rPr>
          <w:color w:val="333333"/>
          <w:spacing w:val="40"/>
        </w:rPr>
        <w:t xml:space="preserve"> </w:t>
      </w:r>
      <w:r>
        <w:rPr>
          <w:color w:val="333333"/>
        </w:rPr>
        <w:t>million</w:t>
      </w:r>
      <w:r>
        <w:rPr>
          <w:color w:val="333333"/>
          <w:spacing w:val="40"/>
        </w:rPr>
        <w:t xml:space="preserve"> </w:t>
      </w:r>
      <w:r>
        <w:rPr>
          <w:color w:val="333333"/>
        </w:rPr>
        <w:t>missing</w:t>
      </w:r>
      <w:r>
        <w:rPr>
          <w:color w:val="333333"/>
          <w:spacing w:val="40"/>
        </w:rPr>
        <w:t xml:space="preserve"> </w:t>
      </w:r>
      <w:r>
        <w:rPr>
          <w:color w:val="333333"/>
        </w:rPr>
        <w:t>women.</w:t>
      </w:r>
      <w:r>
        <w:rPr>
          <w:color w:val="333333"/>
          <w:spacing w:val="40"/>
        </w:rPr>
        <w:t xml:space="preserve"> </w:t>
      </w:r>
      <w:r>
        <w:rPr>
          <w:color w:val="333333"/>
        </w:rPr>
        <w:t>A</w:t>
      </w:r>
      <w:r>
        <w:rPr>
          <w:color w:val="333333"/>
          <w:spacing w:val="40"/>
        </w:rPr>
        <w:t xml:space="preserve"> </w:t>
      </w:r>
      <w:r>
        <w:rPr>
          <w:color w:val="333333"/>
        </w:rPr>
        <w:t>large</w:t>
      </w:r>
      <w:r>
        <w:rPr>
          <w:color w:val="333333"/>
          <w:spacing w:val="38"/>
        </w:rPr>
        <w:t xml:space="preserve"> </w:t>
      </w:r>
      <w:r>
        <w:rPr>
          <w:color w:val="333333"/>
        </w:rPr>
        <w:t>percentage</w:t>
      </w:r>
      <w:r>
        <w:rPr>
          <w:color w:val="333333"/>
          <w:spacing w:val="40"/>
        </w:rPr>
        <w:t xml:space="preserve"> </w:t>
      </w:r>
      <w:r>
        <w:rPr>
          <w:color w:val="333333"/>
        </w:rPr>
        <w:t>of</w:t>
      </w:r>
      <w:r>
        <w:rPr>
          <w:color w:val="333333"/>
          <w:spacing w:val="40"/>
        </w:rPr>
        <w:t xml:space="preserve"> </w:t>
      </w:r>
      <w:r>
        <w:rPr>
          <w:color w:val="333333"/>
        </w:rPr>
        <w:t xml:space="preserve">these women and girls are indigenous. </w:t>
      </w:r>
      <w:r>
        <w:t>These statistics are not just numbers.</w:t>
      </w:r>
      <w:r>
        <w:rPr>
          <w:spacing w:val="40"/>
        </w:rPr>
        <w:t xml:space="preserve"> </w:t>
      </w:r>
      <w:r>
        <w:t>The statistics represent real people; t</w:t>
      </w:r>
      <w:r>
        <w:rPr>
          <w:color w:val="2C2C37"/>
        </w:rPr>
        <w:t>hey are people’s sisters, mothers, aunts, grandmothers, and friends.</w:t>
      </w:r>
      <w:r>
        <w:rPr>
          <w:color w:val="2C2C37"/>
          <w:spacing w:val="40"/>
        </w:rPr>
        <w:t xml:space="preserve"> </w:t>
      </w:r>
      <w:r>
        <w:t>They are Hanna Harris, Loretta Saunders, Savanna LaFontaine-Greywind, Shirley</w:t>
      </w:r>
      <w:r>
        <w:rPr>
          <w:spacing w:val="-3"/>
        </w:rPr>
        <w:t xml:space="preserve"> </w:t>
      </w:r>
      <w:r>
        <w:t>Soosay,</w:t>
      </w:r>
      <w:r>
        <w:rPr>
          <w:spacing w:val="-3"/>
        </w:rPr>
        <w:t xml:space="preserve"> </w:t>
      </w:r>
      <w:r>
        <w:t>Phebe</w:t>
      </w:r>
      <w:r>
        <w:rPr>
          <w:spacing w:val="-4"/>
        </w:rPr>
        <w:t xml:space="preserve"> </w:t>
      </w:r>
      <w:r>
        <w:t>Oregon,</w:t>
      </w:r>
      <w:r>
        <w:rPr>
          <w:spacing w:val="-4"/>
        </w:rPr>
        <w:t xml:space="preserve"> </w:t>
      </w:r>
      <w:r>
        <w:t>Kimberly</w:t>
      </w:r>
      <w:r>
        <w:rPr>
          <w:spacing w:val="-4"/>
        </w:rPr>
        <w:t xml:space="preserve"> </w:t>
      </w:r>
      <w:r>
        <w:t>Iron,</w:t>
      </w:r>
      <w:r>
        <w:rPr>
          <w:spacing w:val="-4"/>
        </w:rPr>
        <w:t xml:space="preserve"> </w:t>
      </w:r>
      <w:r>
        <w:t>Selena</w:t>
      </w:r>
      <w:r>
        <w:rPr>
          <w:spacing w:val="-4"/>
        </w:rPr>
        <w:t xml:space="preserve"> </w:t>
      </w:r>
      <w:r>
        <w:t>Not</w:t>
      </w:r>
      <w:r>
        <w:rPr>
          <w:spacing w:val="-4"/>
        </w:rPr>
        <w:t xml:space="preserve"> </w:t>
      </w:r>
      <w:r>
        <w:t>Afraid,</w:t>
      </w:r>
      <w:r>
        <w:rPr>
          <w:spacing w:val="-1"/>
        </w:rPr>
        <w:t xml:space="preserve"> </w:t>
      </w:r>
      <w:r>
        <w:t>Sabrina</w:t>
      </w:r>
      <w:r>
        <w:rPr>
          <w:spacing w:val="-4"/>
        </w:rPr>
        <w:t xml:space="preserve"> </w:t>
      </w:r>
      <w:r>
        <w:t>Rosette,</w:t>
      </w:r>
      <w:r>
        <w:rPr>
          <w:spacing w:val="-4"/>
        </w:rPr>
        <w:t xml:space="preserve"> </w:t>
      </w:r>
      <w:r>
        <w:t>Olivia</w:t>
      </w:r>
    </w:p>
    <w:p w:rsidR="008422AE" w14:paraId="1988648B" w14:textId="77777777">
      <w:pPr>
        <w:pStyle w:val="BodyText"/>
      </w:pPr>
      <w:r>
        <w:rPr>
          <w:noProof/>
        </w:rPr>
        <w:drawing>
          <wp:anchor distT="0" distB="0" distL="0" distR="0" simplePos="0" relativeHeight="251658240" behindDoc="0" locked="0" layoutInCell="1" allowOverlap="1">
            <wp:simplePos x="0" y="0"/>
            <wp:positionH relativeFrom="page">
              <wp:posOffset>646430</wp:posOffset>
            </wp:positionH>
            <wp:positionV relativeFrom="paragraph">
              <wp:posOffset>180796</wp:posOffset>
            </wp:positionV>
            <wp:extent cx="3995420" cy="3017520"/>
            <wp:effectExtent l="0" t="0" r="0" b="0"/>
            <wp:wrapNone/>
            <wp:docPr id="3" name="image2.jpeg" descr="A sign with text and a picture of a person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5" cstate="print"/>
                    <a:stretch>
                      <a:fillRect/>
                    </a:stretch>
                  </pic:blipFill>
                  <pic:spPr>
                    <a:xfrm>
                      <a:off x="0" y="0"/>
                      <a:ext cx="3995420" cy="3017520"/>
                    </a:xfrm>
                    <a:prstGeom prst="rect">
                      <a:avLst/>
                    </a:prstGeom>
                  </pic:spPr>
                </pic:pic>
              </a:graphicData>
            </a:graphic>
          </wp:anchor>
        </w:drawing>
      </w:r>
      <w:r>
        <w:t>Lone Bear, Ashly Loring Heavyrunner,</w:t>
      </w:r>
      <w:r>
        <w:rPr>
          <w:spacing w:val="-12"/>
        </w:rPr>
        <w:t xml:space="preserve"> </w:t>
      </w:r>
      <w:r>
        <w:t>…..and</w:t>
      </w:r>
      <w:r>
        <w:rPr>
          <w:spacing w:val="-14"/>
        </w:rPr>
        <w:t xml:space="preserve"> </w:t>
      </w:r>
      <w:r>
        <w:t>tens</w:t>
      </w:r>
      <w:r>
        <w:rPr>
          <w:spacing w:val="-13"/>
        </w:rPr>
        <w:t xml:space="preserve"> </w:t>
      </w:r>
      <w:r>
        <w:t>of thousands more.</w:t>
      </w:r>
    </w:p>
    <w:p w:rsidR="008422AE" w14:paraId="1988648C" w14:textId="77777777">
      <w:pPr>
        <w:pStyle w:val="BodyText"/>
        <w:spacing w:before="241"/>
        <w:ind w:right="306"/>
      </w:pPr>
      <w:r>
        <w:t>We</w:t>
      </w:r>
      <w:r>
        <w:rPr>
          <w:spacing w:val="-5"/>
        </w:rPr>
        <w:t xml:space="preserve"> </w:t>
      </w:r>
      <w:r>
        <w:t>all</w:t>
      </w:r>
      <w:r>
        <w:rPr>
          <w:spacing w:val="-6"/>
        </w:rPr>
        <w:t xml:space="preserve"> </w:t>
      </w:r>
      <w:r>
        <w:t>need</w:t>
      </w:r>
      <w:r>
        <w:rPr>
          <w:spacing w:val="-5"/>
        </w:rPr>
        <w:t xml:space="preserve"> </w:t>
      </w:r>
      <w:r>
        <w:t>to</w:t>
      </w:r>
      <w:r>
        <w:rPr>
          <w:spacing w:val="-5"/>
        </w:rPr>
        <w:t xml:space="preserve"> </w:t>
      </w:r>
      <w:r>
        <w:t>become</w:t>
      </w:r>
      <w:r>
        <w:rPr>
          <w:spacing w:val="-5"/>
        </w:rPr>
        <w:t xml:space="preserve"> </w:t>
      </w:r>
      <w:r>
        <w:t>allies</w:t>
      </w:r>
      <w:r>
        <w:rPr>
          <w:spacing w:val="-4"/>
        </w:rPr>
        <w:t xml:space="preserve"> </w:t>
      </w:r>
      <w:r>
        <w:t>to stop this violence.</w:t>
      </w:r>
      <w:r>
        <w:rPr>
          <w:spacing w:val="40"/>
        </w:rPr>
        <w:t xml:space="preserve"> </w:t>
      </w:r>
      <w:r>
        <w:t>However, being</w:t>
      </w:r>
      <w:r>
        <w:rPr>
          <w:spacing w:val="-8"/>
        </w:rPr>
        <w:t xml:space="preserve"> </w:t>
      </w:r>
      <w:r>
        <w:t>a</w:t>
      </w:r>
      <w:r>
        <w:rPr>
          <w:spacing w:val="-8"/>
        </w:rPr>
        <w:t xml:space="preserve"> </w:t>
      </w:r>
      <w:r>
        <w:t>genuine</w:t>
      </w:r>
      <w:r>
        <w:rPr>
          <w:spacing w:val="-8"/>
        </w:rPr>
        <w:t xml:space="preserve"> </w:t>
      </w:r>
      <w:r>
        <w:t>ally</w:t>
      </w:r>
      <w:r>
        <w:rPr>
          <w:spacing w:val="-8"/>
        </w:rPr>
        <w:t xml:space="preserve"> </w:t>
      </w:r>
      <w:r>
        <w:t>involves</w:t>
      </w:r>
      <w:r>
        <w:rPr>
          <w:spacing w:val="-8"/>
        </w:rPr>
        <w:t xml:space="preserve"> </w:t>
      </w:r>
      <w:r>
        <w:t>a lot of self-reflection, education</w:t>
      </w:r>
    </w:p>
    <w:p w:rsidR="008422AE" w14:paraId="1988648D" w14:textId="77777777">
      <w:pPr>
        <w:pStyle w:val="BodyText"/>
      </w:pPr>
      <w:r>
        <w:t>and</w:t>
      </w:r>
      <w:r>
        <w:rPr>
          <w:spacing w:val="-11"/>
        </w:rPr>
        <w:t xml:space="preserve"> </w:t>
      </w:r>
      <w:r>
        <w:t>listening.</w:t>
      </w:r>
      <w:r>
        <w:rPr>
          <w:spacing w:val="-10"/>
        </w:rPr>
        <w:t xml:space="preserve"> </w:t>
      </w:r>
      <w:r>
        <w:t>It</w:t>
      </w:r>
      <w:r>
        <w:rPr>
          <w:spacing w:val="-11"/>
        </w:rPr>
        <w:t xml:space="preserve"> </w:t>
      </w:r>
      <w:r>
        <w:t>means</w:t>
      </w:r>
      <w:r>
        <w:rPr>
          <w:spacing w:val="-11"/>
        </w:rPr>
        <w:t xml:space="preserve"> </w:t>
      </w:r>
      <w:r>
        <w:t>knowing we are often coming into this</w:t>
      </w:r>
    </w:p>
    <w:p w:rsidR="008422AE" w14:paraId="1988648E" w14:textId="77777777">
      <w:pPr>
        <w:pStyle w:val="BodyText"/>
      </w:pPr>
      <w:r>
        <w:t>space from a position of power and</w:t>
      </w:r>
      <w:r>
        <w:rPr>
          <w:spacing w:val="-11"/>
        </w:rPr>
        <w:t xml:space="preserve"> </w:t>
      </w:r>
      <w:r>
        <w:t>privilege.</w:t>
      </w:r>
      <w:r>
        <w:rPr>
          <w:spacing w:val="-9"/>
        </w:rPr>
        <w:t xml:space="preserve"> </w:t>
      </w:r>
      <w:r>
        <w:t>Privilege</w:t>
      </w:r>
      <w:r>
        <w:rPr>
          <w:spacing w:val="-9"/>
        </w:rPr>
        <w:t xml:space="preserve"> </w:t>
      </w:r>
      <w:r>
        <w:t>that</w:t>
      </w:r>
      <w:r>
        <w:rPr>
          <w:spacing w:val="-10"/>
        </w:rPr>
        <w:t xml:space="preserve"> </w:t>
      </w:r>
      <w:r>
        <w:t>we have gained through unjust</w:t>
      </w:r>
    </w:p>
    <w:p w:rsidR="008422AE" w14:paraId="1988648F" w14:textId="77777777">
      <w:pPr>
        <w:pStyle w:val="BodyText"/>
        <w:ind w:right="559"/>
        <w:jc w:val="both"/>
      </w:pPr>
      <w:r>
        <w:t>systems</w:t>
      </w:r>
      <w:r>
        <w:rPr>
          <w:spacing w:val="-7"/>
        </w:rPr>
        <w:t xml:space="preserve"> </w:t>
      </w:r>
      <w:r>
        <w:t>that</w:t>
      </w:r>
      <w:r>
        <w:rPr>
          <w:spacing w:val="-7"/>
        </w:rPr>
        <w:t xml:space="preserve"> </w:t>
      </w:r>
      <w:r>
        <w:t>marginalize</w:t>
      </w:r>
      <w:r>
        <w:rPr>
          <w:spacing w:val="-6"/>
        </w:rPr>
        <w:t xml:space="preserve"> </w:t>
      </w:r>
      <w:r>
        <w:t>the groups</w:t>
      </w:r>
      <w:r>
        <w:rPr>
          <w:spacing w:val="-8"/>
        </w:rPr>
        <w:t xml:space="preserve"> </w:t>
      </w:r>
      <w:r>
        <w:t>with</w:t>
      </w:r>
      <w:r>
        <w:rPr>
          <w:spacing w:val="-9"/>
        </w:rPr>
        <w:t xml:space="preserve"> </w:t>
      </w:r>
      <w:r>
        <w:t>which</w:t>
      </w:r>
      <w:r>
        <w:rPr>
          <w:spacing w:val="-8"/>
        </w:rPr>
        <w:t xml:space="preserve"> </w:t>
      </w:r>
      <w:r>
        <w:t>we</w:t>
      </w:r>
      <w:r>
        <w:rPr>
          <w:spacing w:val="-8"/>
        </w:rPr>
        <w:t xml:space="preserve"> </w:t>
      </w:r>
      <w:r>
        <w:t>seek</w:t>
      </w:r>
      <w:r>
        <w:rPr>
          <w:spacing w:val="-9"/>
        </w:rPr>
        <w:t xml:space="preserve"> </w:t>
      </w:r>
      <w:r>
        <w:t xml:space="preserve">to </w:t>
      </w:r>
      <w:r>
        <w:rPr>
          <w:spacing w:val="-2"/>
        </w:rPr>
        <w:t>advocate.</w:t>
      </w:r>
    </w:p>
    <w:p w:rsidR="008422AE" w14:paraId="19886490" w14:textId="77777777">
      <w:pPr>
        <w:pStyle w:val="BodyText"/>
        <w:spacing w:before="239"/>
        <w:ind w:right="0"/>
      </w:pPr>
      <w:r>
        <w:t>It’s</w:t>
      </w:r>
      <w:r>
        <w:rPr>
          <w:spacing w:val="-1"/>
        </w:rPr>
        <w:t xml:space="preserve"> </w:t>
      </w:r>
      <w:r>
        <w:t>not enough</w:t>
      </w:r>
      <w:r>
        <w:rPr>
          <w:spacing w:val="-1"/>
        </w:rPr>
        <w:t xml:space="preserve"> </w:t>
      </w:r>
      <w:r>
        <w:t>to</w:t>
      </w:r>
      <w:r>
        <w:rPr>
          <w:spacing w:val="-1"/>
        </w:rPr>
        <w:t xml:space="preserve"> </w:t>
      </w:r>
      <w:r>
        <w:t>show</w:t>
      </w:r>
      <w:r>
        <w:rPr>
          <w:spacing w:val="-1"/>
        </w:rPr>
        <w:t xml:space="preserve"> </w:t>
      </w:r>
      <w:r>
        <w:t>up</w:t>
      </w:r>
      <w:r>
        <w:rPr>
          <w:spacing w:val="-2"/>
        </w:rPr>
        <w:t xml:space="preserve"> </w:t>
      </w:r>
      <w:r>
        <w:rPr>
          <w:spacing w:val="-5"/>
        </w:rPr>
        <w:t>in</w:t>
      </w:r>
    </w:p>
    <w:p w:rsidR="008422AE" w14:paraId="19886491" w14:textId="77777777">
      <w:pPr>
        <w:pStyle w:val="BodyText"/>
        <w:spacing w:before="1"/>
        <w:ind w:left="107"/>
      </w:pPr>
      <w:r>
        <w:t>solidarity and speak out against the unjust system; we have to do what is within our power to dismantle the system and differentiate ourselves from the opponents of these groups. We have to change our own behaviors and consider our own internal biases and judgments. We must be mindful that we are not contributing to the continuance of the system. We can contact government officials and demand funding for improved reporting and immediate action.</w:t>
      </w:r>
      <w:r>
        <w:rPr>
          <w:spacing w:val="-3"/>
        </w:rPr>
        <w:t xml:space="preserve"> </w:t>
      </w:r>
      <w:r>
        <w:t>We</w:t>
      </w:r>
      <w:r>
        <w:rPr>
          <w:spacing w:val="-4"/>
        </w:rPr>
        <w:t xml:space="preserve"> </w:t>
      </w:r>
      <w:r>
        <w:t>can</w:t>
      </w:r>
      <w:r>
        <w:rPr>
          <w:spacing w:val="-4"/>
        </w:rPr>
        <w:t xml:space="preserve"> </w:t>
      </w:r>
      <w:r>
        <w:t>also</w:t>
      </w:r>
      <w:r>
        <w:rPr>
          <w:spacing w:val="-4"/>
        </w:rPr>
        <w:t xml:space="preserve"> </w:t>
      </w:r>
      <w:r>
        <w:t>host</w:t>
      </w:r>
      <w:r>
        <w:rPr>
          <w:spacing w:val="-4"/>
        </w:rPr>
        <w:t xml:space="preserve"> </w:t>
      </w:r>
      <w:r>
        <w:t>community</w:t>
      </w:r>
      <w:r>
        <w:rPr>
          <w:spacing w:val="-4"/>
        </w:rPr>
        <w:t xml:space="preserve"> </w:t>
      </w:r>
      <w:r>
        <w:t>projects</w:t>
      </w:r>
      <w:r>
        <w:rPr>
          <w:spacing w:val="-4"/>
        </w:rPr>
        <w:t xml:space="preserve"> </w:t>
      </w:r>
      <w:r>
        <w:t>that</w:t>
      </w:r>
      <w:r>
        <w:rPr>
          <w:spacing w:val="-3"/>
        </w:rPr>
        <w:t xml:space="preserve"> </w:t>
      </w:r>
      <w:r>
        <w:t>raise</w:t>
      </w:r>
      <w:r>
        <w:rPr>
          <w:spacing w:val="-4"/>
        </w:rPr>
        <w:t xml:space="preserve"> </w:t>
      </w:r>
      <w:r>
        <w:t>awareness,</w:t>
      </w:r>
      <w:r>
        <w:rPr>
          <w:spacing w:val="-4"/>
        </w:rPr>
        <w:t xml:space="preserve"> </w:t>
      </w:r>
      <w:r>
        <w:t>such</w:t>
      </w:r>
      <w:r>
        <w:rPr>
          <w:spacing w:val="-4"/>
        </w:rPr>
        <w:t xml:space="preserve"> </w:t>
      </w:r>
      <w:r>
        <w:t>as</w:t>
      </w:r>
      <w:r>
        <w:rPr>
          <w:spacing w:val="-4"/>
        </w:rPr>
        <w:t xml:space="preserve"> </w:t>
      </w:r>
      <w:r>
        <w:t>REDress</w:t>
      </w:r>
      <w:r>
        <w:rPr>
          <w:spacing w:val="-4"/>
        </w:rPr>
        <w:t xml:space="preserve"> </w:t>
      </w:r>
      <w:r>
        <w:t>Project, Walking with Our Sisters, or Faceless Dolls and then use the awareness to take action.</w:t>
      </w:r>
    </w:p>
    <w:p w:rsidR="008422AE" w14:paraId="19886492" w14:textId="77777777">
      <w:pPr>
        <w:pStyle w:val="BodyText"/>
        <w:spacing w:before="240"/>
        <w:ind w:left="107" w:right="0"/>
      </w:pPr>
      <w:r>
        <w:t>Are</w:t>
      </w:r>
      <w:r>
        <w:rPr>
          <w:spacing w:val="-2"/>
        </w:rPr>
        <w:t xml:space="preserve"> </w:t>
      </w:r>
      <w:r>
        <w:t>you</w:t>
      </w:r>
      <w:r>
        <w:rPr>
          <w:spacing w:val="-1"/>
        </w:rPr>
        <w:t xml:space="preserve"> </w:t>
      </w:r>
      <w:r>
        <w:t>up</w:t>
      </w:r>
      <w:r>
        <w:rPr>
          <w:spacing w:val="-2"/>
        </w:rPr>
        <w:t xml:space="preserve"> </w:t>
      </w:r>
      <w:r>
        <w:t>to</w:t>
      </w:r>
      <w:r>
        <w:rPr>
          <w:spacing w:val="-1"/>
        </w:rPr>
        <w:t xml:space="preserve"> </w:t>
      </w:r>
      <w:r>
        <w:t>the</w:t>
      </w:r>
      <w:r>
        <w:rPr>
          <w:spacing w:val="-2"/>
        </w:rPr>
        <w:t xml:space="preserve"> challenge?</w:t>
      </w:r>
    </w:p>
    <w:sectPr>
      <w:type w:val="continuous"/>
      <w:pgSz w:w="12240" w:h="15840"/>
      <w:pgMar w:top="72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ahnschrift">
    <w:altName w:val="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AE"/>
    <w:rsid w:val="00497042"/>
    <w:rsid w:val="008422AE"/>
    <w:rsid w:val="00CB7C7E"/>
    <w:rsid w:val="00FD49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886484"/>
  <w15:docId w15:val="{2569B432-ABEA-428B-A2BA-DB0945CC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w:eastAsia="Century" w:hAnsi="Century" w:cs="Centur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99" w:right="76"/>
    </w:pPr>
    <w:rPr>
      <w:sz w:val="24"/>
      <w:szCs w:val="24"/>
    </w:rPr>
  </w:style>
  <w:style w:type="paragraph" w:styleId="Title">
    <w:name w:val="Title"/>
    <w:basedOn w:val="Normal"/>
    <w:uiPriority w:val="10"/>
    <w:qFormat/>
    <w:pPr>
      <w:spacing w:line="331" w:lineRule="exact"/>
      <w:ind w:left="325" w:right="30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2024-12-04T04:26:42Z</dcterms:created>
  <dcterms:modified xsi:type="dcterms:W3CDTF">2024-12-04T04:26:42Z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 for Microsoft 365</vt:lpwstr>
  </property>
  <property fmtid="{D5CDD505-2E9C-101B-9397-08002B2CF9AE}" pid="4" name="LastSaved">
    <vt:filetime>2024-12-04T00:00:00Z</vt:filetime>
  </property>
  <property fmtid="{D5CDD505-2E9C-101B-9397-08002B2CF9AE}" pid="5" name="Producer">
    <vt:lpwstr>Microsoft® Word for Microsoft 365</vt:lpwstr>
  </property>
</Properties>
</file>