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435031" w:rsidRPr="00435031" w:rsidP="00435031" w14:paraId="0EFDA526" w14:textId="6508BBCA">
      <w:pPr>
        <w:jc w:val="center"/>
        <w:rPr>
          <w:rFonts w:ascii="Century" w:hAnsi="Century" w:cs="Arial"/>
          <w:b/>
          <w:bCs/>
          <w:color w:val="ED7D31" w:themeColor="accent2"/>
          <w:sz w:val="28"/>
          <w:szCs w:val="28"/>
        </w:rPr>
      </w:pPr>
      <w:r>
        <w:rPr>
          <w:rFonts w:ascii="Century" w:hAnsi="Century" w:cs="Arial"/>
          <w:b/>
          <w:bCs/>
          <w:noProof/>
          <w:color w:val="ED7D31" w:themeColor="accent2"/>
          <w:sz w:val="28"/>
          <w:szCs w:val="28"/>
        </w:rPr>
        <w:drawing>
          <wp:anchor distT="0" distB="0" distL="114300" distR="114300" simplePos="0" relativeHeight="251658240" behindDoc="0" locked="0" layoutInCell="1" allowOverlap="1">
            <wp:simplePos x="0" y="0"/>
            <wp:positionH relativeFrom="column">
              <wp:posOffset>1981311</wp:posOffset>
            </wp:positionH>
            <wp:positionV relativeFrom="page">
              <wp:posOffset>402737</wp:posOffset>
            </wp:positionV>
            <wp:extent cx="2621280" cy="789305"/>
            <wp:effectExtent l="0" t="0" r="7620" b="0"/>
            <wp:wrapTopAndBottom/>
            <wp:docPr id="2" name="Picture 2"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 with white text&#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21280" cy="789305"/>
                    </a:xfrm>
                    <a:prstGeom prst="rect">
                      <a:avLst/>
                    </a:prstGeom>
                  </pic:spPr>
                </pic:pic>
              </a:graphicData>
            </a:graphic>
            <wp14:sizeRelH relativeFrom="margin">
              <wp14:pctWidth>0</wp14:pctWidth>
            </wp14:sizeRelH>
            <wp14:sizeRelV relativeFrom="margin">
              <wp14:pctHeight>0</wp14:pctHeight>
            </wp14:sizeRelV>
          </wp:anchor>
        </w:drawing>
      </w:r>
      <w:r w:rsidRPr="00435031">
        <w:rPr>
          <w:rFonts w:ascii="Century" w:hAnsi="Century" w:cs="Arial"/>
          <w:b/>
          <w:bCs/>
          <w:color w:val="ED7D31" w:themeColor="accent2"/>
          <w:sz w:val="28"/>
          <w:szCs w:val="28"/>
        </w:rPr>
        <w:t>16 DAYS OF ACTIVISM</w:t>
      </w:r>
    </w:p>
    <w:p w:rsidR="00435031" w:rsidRPr="00AB2017" w:rsidP="00435031" w14:paraId="33B56485" w14:textId="65C7A413">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 xml:space="preserve">Day </w:t>
      </w:r>
      <w:r w:rsidR="00230B0E">
        <w:rPr>
          <w:rFonts w:ascii="Century" w:hAnsi="Century" w:cs="Arial"/>
          <w:b/>
          <w:bCs/>
          <w:color w:val="ED7D31" w:themeColor="accent2"/>
          <w:sz w:val="28"/>
          <w:szCs w:val="28"/>
        </w:rPr>
        <w:t xml:space="preserve">6 </w:t>
      </w:r>
      <w:r w:rsidRPr="00AB2017">
        <w:rPr>
          <w:rFonts w:ascii="Century" w:hAnsi="Century" w:cs="Arial"/>
          <w:b/>
          <w:bCs/>
          <w:color w:val="ED7D31" w:themeColor="accent2"/>
          <w:sz w:val="28"/>
          <w:szCs w:val="28"/>
        </w:rPr>
        <w:t xml:space="preserve">– </w:t>
      </w:r>
      <w:r w:rsidR="008B4876">
        <w:rPr>
          <w:rFonts w:ascii="Century" w:hAnsi="Century" w:cs="Arial"/>
          <w:b/>
          <w:bCs/>
          <w:color w:val="ED7D31" w:themeColor="accent2"/>
          <w:sz w:val="28"/>
          <w:szCs w:val="28"/>
        </w:rPr>
        <w:t>Gas</w:t>
      </w:r>
      <w:r w:rsidR="00CD4F8C">
        <w:rPr>
          <w:rFonts w:ascii="Century" w:hAnsi="Century" w:cs="Arial"/>
          <w:b/>
          <w:bCs/>
          <w:color w:val="ED7D31" w:themeColor="accent2"/>
          <w:sz w:val="28"/>
          <w:szCs w:val="28"/>
        </w:rPr>
        <w:t>l</w:t>
      </w:r>
      <w:r w:rsidR="008B4876">
        <w:rPr>
          <w:rFonts w:ascii="Century" w:hAnsi="Century" w:cs="Arial"/>
          <w:b/>
          <w:bCs/>
          <w:color w:val="ED7D31" w:themeColor="accent2"/>
          <w:sz w:val="28"/>
          <w:szCs w:val="28"/>
        </w:rPr>
        <w:t>ighting</w:t>
      </w:r>
    </w:p>
    <w:p w:rsidR="00435031" w:rsidP="00435031" w14:paraId="62027811" w14:textId="7E201819">
      <w:pPr>
        <w:jc w:val="center"/>
        <w:rPr>
          <w:rFonts w:ascii="Roboto" w:hAnsi="Roboto" w:cs="Arial"/>
          <w:b/>
          <w:bCs/>
          <w:color w:val="ED7D31" w:themeColor="accent2"/>
          <w:sz w:val="24"/>
          <w:szCs w:val="24"/>
        </w:rPr>
      </w:pPr>
      <w:r w:rsidRPr="0094565D">
        <w:rPr>
          <w:rFonts w:ascii="Roboto" w:hAnsi="Roboto" w:cs="Arial"/>
          <w:b/>
          <w:bCs/>
          <w:color w:val="ED7D31" w:themeColor="accent2"/>
          <w:sz w:val="24"/>
          <w:szCs w:val="24"/>
        </w:rPr>
        <w:t>__</w:t>
      </w:r>
      <w:r w:rsidR="006769D0">
        <w:rPr>
          <w:rFonts w:ascii="Roboto" w:hAnsi="Roboto" w:cs="Arial"/>
          <w:b/>
          <w:bCs/>
          <w:color w:val="ED7D31" w:themeColor="accent2"/>
          <w:sz w:val="24"/>
          <w:szCs w:val="24"/>
        </w:rPr>
        <w:t>______</w:t>
      </w:r>
      <w:r w:rsidRPr="0094565D">
        <w:rPr>
          <w:rFonts w:ascii="Roboto" w:hAnsi="Roboto" w:cs="Arial"/>
          <w:b/>
          <w:bCs/>
          <w:color w:val="ED7D31" w:themeColor="accent2"/>
          <w:sz w:val="24"/>
          <w:szCs w:val="24"/>
        </w:rPr>
        <w:t>_</w:t>
      </w:r>
      <w:r w:rsidR="001E6925">
        <w:rPr>
          <w:rFonts w:ascii="Roboto" w:hAnsi="Roboto" w:cs="Arial"/>
          <w:b/>
          <w:bCs/>
          <w:color w:val="ED7D31" w:themeColor="accent2"/>
          <w:sz w:val="24"/>
          <w:szCs w:val="24"/>
        </w:rPr>
        <w:t>____</w:t>
      </w:r>
      <w:r>
        <w:rPr>
          <w:rFonts w:ascii="Roboto" w:hAnsi="Roboto" w:cs="Arial"/>
          <w:b/>
          <w:bCs/>
          <w:color w:val="ED7D31" w:themeColor="accent2"/>
          <w:sz w:val="24"/>
          <w:szCs w:val="24"/>
        </w:rPr>
        <w:t>____</w:t>
      </w:r>
      <w:r w:rsidRPr="0094565D">
        <w:rPr>
          <w:rFonts w:ascii="Roboto" w:hAnsi="Roboto" w:cs="Arial"/>
          <w:b/>
          <w:bCs/>
          <w:color w:val="ED7D31" w:themeColor="accent2"/>
          <w:sz w:val="24"/>
          <w:szCs w:val="24"/>
        </w:rPr>
        <w:t>___________</w:t>
      </w:r>
      <w:r>
        <w:rPr>
          <w:rFonts w:ascii="Roboto" w:hAnsi="Roboto" w:cs="Arial"/>
          <w:b/>
          <w:bCs/>
          <w:color w:val="ED7D31" w:themeColor="accent2"/>
          <w:sz w:val="24"/>
          <w:szCs w:val="24"/>
        </w:rPr>
        <w:t>__________________________</w:t>
      </w:r>
      <w:r w:rsidRPr="0094565D">
        <w:rPr>
          <w:rFonts w:ascii="Roboto" w:hAnsi="Roboto" w:cs="Arial"/>
          <w:b/>
          <w:bCs/>
          <w:color w:val="ED7D31" w:themeColor="accent2"/>
          <w:sz w:val="24"/>
          <w:szCs w:val="24"/>
        </w:rPr>
        <w:t>_______________________________________________</w:t>
      </w:r>
    </w:p>
    <w:p w:rsidR="000B2E47" w:rsidRPr="006769D0" w:rsidP="00BA52E8" w14:paraId="792086ED" w14:textId="77777777">
      <w:pPr>
        <w:pStyle w:val="NormalWeb"/>
        <w:spacing w:before="120" w:beforeAutospacing="0" w:after="120" w:afterAutospacing="0"/>
        <w:rPr>
          <w:rFonts w:ascii="Century" w:hAnsi="Century" w:cs="Arial"/>
          <w:color w:val="1D1C1D"/>
          <w:spacing w:val="-8"/>
          <w:sz w:val="22"/>
          <w:szCs w:val="22"/>
        </w:rPr>
      </w:pPr>
      <w:r w:rsidRPr="006769D0">
        <w:rPr>
          <w:rFonts w:ascii="Century" w:hAnsi="Century" w:cs="Arial"/>
          <w:color w:val="1D1C1D"/>
          <w:spacing w:val="-8"/>
          <w:sz w:val="22"/>
          <w:szCs w:val="22"/>
        </w:rPr>
        <w:t>Does your partner repeatedly say things that confuse you? Because of this, do you often start questioning your own perception of reality within your relationship? Do you question your sanity altogether? If so, your partner may be using what mental health professionals call “gaslighting.”</w:t>
      </w:r>
    </w:p>
    <w:p w:rsidR="00326F19" w:rsidRPr="006769D0" w:rsidP="00326F19" w14:paraId="168DF0E2" w14:textId="3FB9439A">
      <w:pPr>
        <w:pStyle w:val="Heading4"/>
        <w:spacing w:before="0"/>
      </w:pPr>
      <w:r w:rsidRPr="006769D0">
        <w:rPr>
          <w:rFonts w:ascii="Century" w:hAnsi="Century" w:cs="Arial"/>
          <w:color w:val="1D1C1D"/>
        </w:rPr>
        <w:t>Origination of term</w:t>
      </w:r>
      <w:r w:rsidRPr="006769D0" w:rsidR="00CD4F8C">
        <w:rPr>
          <w:rFonts w:ascii="Century" w:hAnsi="Century" w:cs="Arial"/>
          <w:color w:val="1D1C1D"/>
        </w:rPr>
        <w:t xml:space="preserve">. </w:t>
      </w:r>
    </w:p>
    <w:p w:rsidR="00C91AE4" w:rsidRPr="006769D0" w:rsidP="00A649D4" w14:paraId="58311649" w14:textId="77777777">
      <w:pPr>
        <w:pStyle w:val="NormalWeb"/>
        <w:spacing w:before="120" w:beforeAutospacing="0" w:after="120" w:afterAutospacing="0"/>
        <w:rPr>
          <w:rFonts w:ascii="Century" w:hAnsi="Century" w:cs="Arial"/>
          <w:color w:val="1D1C1D"/>
          <w:spacing w:val="-8"/>
          <w:sz w:val="22"/>
          <w:szCs w:val="22"/>
        </w:rPr>
      </w:pPr>
      <w:r w:rsidRPr="006769D0">
        <w:rPr>
          <w:rFonts w:ascii="Century" w:hAnsi="Century" w:cs="Arial"/>
          <w:color w:val="1D1C1D"/>
          <w:spacing w:val="-8"/>
          <w:sz w:val="22"/>
          <w:szCs w:val="22"/>
        </w:rPr>
        <w:t>Th</w:t>
      </w:r>
      <w:r w:rsidRPr="006769D0" w:rsidR="00CD4F8C">
        <w:rPr>
          <w:rFonts w:ascii="Century" w:hAnsi="Century" w:cs="Arial"/>
          <w:color w:val="1D1C1D"/>
          <w:spacing w:val="-8"/>
          <w:sz w:val="22"/>
          <w:szCs w:val="22"/>
        </w:rPr>
        <w:t xml:space="preserve">e </w:t>
      </w:r>
      <w:r w:rsidRPr="006769D0">
        <w:rPr>
          <w:rFonts w:ascii="Century" w:hAnsi="Century" w:cs="Arial"/>
          <w:color w:val="1D1C1D"/>
          <w:spacing w:val="-8"/>
          <w:sz w:val="22"/>
          <w:szCs w:val="22"/>
        </w:rPr>
        <w:t xml:space="preserve">term </w:t>
      </w:r>
      <w:r w:rsidRPr="006769D0" w:rsidR="00CD4F8C">
        <w:rPr>
          <w:rFonts w:ascii="Century" w:hAnsi="Century" w:cs="Arial"/>
          <w:color w:val="1D1C1D"/>
          <w:spacing w:val="-8"/>
          <w:sz w:val="22"/>
          <w:szCs w:val="22"/>
        </w:rPr>
        <w:t xml:space="preserve">“gaslighting” </w:t>
      </w:r>
      <w:r w:rsidRPr="006769D0" w:rsidR="009F28A7">
        <w:rPr>
          <w:rFonts w:ascii="Century" w:hAnsi="Century" w:cs="Arial"/>
          <w:color w:val="1D1C1D"/>
          <w:spacing w:val="-8"/>
          <w:sz w:val="22"/>
          <w:szCs w:val="22"/>
        </w:rPr>
        <w:t xml:space="preserve">comes </w:t>
      </w:r>
      <w:r w:rsidRPr="006769D0">
        <w:rPr>
          <w:rFonts w:ascii="Century" w:hAnsi="Century" w:cs="Arial"/>
          <w:color w:val="1D1C1D"/>
          <w:spacing w:val="-8"/>
          <w:sz w:val="22"/>
          <w:szCs w:val="22"/>
        </w:rPr>
        <w:t>from the 1938 stage play </w:t>
      </w:r>
      <w:r w:rsidRPr="006769D0">
        <w:rPr>
          <w:rStyle w:val="Emphasis"/>
          <w:rFonts w:ascii="Century" w:hAnsi="Century" w:cs="Arial"/>
          <w:color w:val="1D1C1D"/>
          <w:spacing w:val="-8"/>
          <w:sz w:val="22"/>
          <w:szCs w:val="22"/>
        </w:rPr>
        <w:t>Gas</w:t>
      </w:r>
      <w:r w:rsidRPr="006769D0" w:rsidR="000712C8">
        <w:rPr>
          <w:rStyle w:val="Emphasis"/>
          <w:rFonts w:ascii="Century" w:hAnsi="Century" w:cs="Arial"/>
          <w:color w:val="1D1C1D"/>
          <w:spacing w:val="-8"/>
          <w:sz w:val="22"/>
          <w:szCs w:val="22"/>
        </w:rPr>
        <w:t xml:space="preserve"> L</w:t>
      </w:r>
      <w:r w:rsidRPr="006769D0">
        <w:rPr>
          <w:rStyle w:val="Emphasis"/>
          <w:rFonts w:ascii="Century" w:hAnsi="Century" w:cs="Arial"/>
          <w:color w:val="1D1C1D"/>
          <w:spacing w:val="-8"/>
          <w:sz w:val="22"/>
          <w:szCs w:val="22"/>
        </w:rPr>
        <w:t>ig</w:t>
      </w:r>
      <w:r w:rsidRPr="006769D0" w:rsidR="00F47FDA">
        <w:rPr>
          <w:rStyle w:val="Emphasis"/>
          <w:rFonts w:ascii="Century" w:hAnsi="Century" w:cs="Arial"/>
          <w:color w:val="1D1C1D"/>
          <w:spacing w:val="-8"/>
          <w:sz w:val="22"/>
          <w:szCs w:val="22"/>
        </w:rPr>
        <w:t xml:space="preserve">ht </w:t>
      </w:r>
      <w:r w:rsidRPr="006769D0" w:rsidR="00F47FDA">
        <w:rPr>
          <w:rStyle w:val="Emphasis"/>
          <w:rFonts w:ascii="Century" w:hAnsi="Century" w:cs="Arial"/>
          <w:i w:val="0"/>
          <w:iCs w:val="0"/>
          <w:color w:val="1D1C1D"/>
          <w:spacing w:val="-8"/>
          <w:sz w:val="22"/>
          <w:szCs w:val="22"/>
        </w:rPr>
        <w:t>and 194</w:t>
      </w:r>
      <w:r w:rsidRPr="006769D0" w:rsidR="000712C8">
        <w:rPr>
          <w:rStyle w:val="Emphasis"/>
          <w:rFonts w:ascii="Century" w:hAnsi="Century" w:cs="Arial"/>
          <w:i w:val="0"/>
          <w:iCs w:val="0"/>
          <w:color w:val="1D1C1D"/>
          <w:spacing w:val="-8"/>
          <w:sz w:val="22"/>
          <w:szCs w:val="22"/>
        </w:rPr>
        <w:t>0</w:t>
      </w:r>
      <w:r w:rsidRPr="006769D0" w:rsidR="00F47FDA">
        <w:rPr>
          <w:rStyle w:val="Emphasis"/>
          <w:rFonts w:ascii="Century" w:hAnsi="Century" w:cs="Arial"/>
          <w:i w:val="0"/>
          <w:iCs w:val="0"/>
          <w:color w:val="1D1C1D"/>
          <w:spacing w:val="-8"/>
          <w:sz w:val="22"/>
          <w:szCs w:val="22"/>
        </w:rPr>
        <w:t xml:space="preserve"> film</w:t>
      </w:r>
      <w:r w:rsidRPr="006769D0">
        <w:rPr>
          <w:rFonts w:ascii="Century" w:hAnsi="Century" w:cs="Arial"/>
          <w:color w:val="1D1C1D"/>
          <w:spacing w:val="-8"/>
          <w:sz w:val="22"/>
          <w:szCs w:val="22"/>
        </w:rPr>
        <w:t xml:space="preserve">, </w:t>
      </w:r>
      <w:r w:rsidRPr="006769D0" w:rsidR="000712C8">
        <w:rPr>
          <w:rFonts w:ascii="Century" w:hAnsi="Century" w:cs="Arial"/>
          <w:i/>
          <w:iCs/>
          <w:color w:val="1D1C1D"/>
          <w:spacing w:val="-8"/>
          <w:sz w:val="22"/>
          <w:szCs w:val="22"/>
        </w:rPr>
        <w:t>Gaslight</w:t>
      </w:r>
      <w:r w:rsidRPr="006769D0" w:rsidR="000712C8">
        <w:rPr>
          <w:rFonts w:ascii="Century" w:hAnsi="Century" w:cs="Arial"/>
          <w:color w:val="1D1C1D"/>
          <w:spacing w:val="-8"/>
          <w:sz w:val="22"/>
          <w:szCs w:val="22"/>
        </w:rPr>
        <w:t xml:space="preserve">, </w:t>
      </w:r>
      <w:r w:rsidRPr="006769D0">
        <w:rPr>
          <w:rFonts w:ascii="Century" w:hAnsi="Century" w:cs="Arial"/>
          <w:color w:val="1D1C1D"/>
          <w:spacing w:val="-8"/>
          <w:sz w:val="22"/>
          <w:szCs w:val="22"/>
        </w:rPr>
        <w:t>in which a husband attempts to drive his wife crazy by dimming the lights (which were powered by gas) in their home, and then he later denies that the light changed when his wife points it out.</w:t>
      </w:r>
      <w:r w:rsidRPr="006769D0" w:rsidR="00892570">
        <w:rPr>
          <w:rFonts w:ascii="Century" w:hAnsi="Century" w:cs="Arial"/>
          <w:color w:val="1D1C1D"/>
          <w:spacing w:val="-8"/>
          <w:sz w:val="22"/>
          <w:szCs w:val="22"/>
        </w:rPr>
        <w:t xml:space="preserve"> </w:t>
      </w:r>
      <w:r w:rsidRPr="006769D0" w:rsidR="00DE48B1">
        <w:rPr>
          <w:rFonts w:ascii="Century" w:hAnsi="Century" w:cs="Arial"/>
          <w:color w:val="1D1C1D"/>
          <w:spacing w:val="-8"/>
          <w:sz w:val="22"/>
          <w:szCs w:val="22"/>
        </w:rPr>
        <w:t xml:space="preserve">The husband manipulates his wife into thinking she’s delusional so he can keep her inheritance. </w:t>
      </w:r>
    </w:p>
    <w:p w:rsidR="000B2E47" w:rsidRPr="006769D0" w:rsidP="00A649D4" w14:paraId="475CFEFF" w14:textId="77F3400F">
      <w:pPr>
        <w:pStyle w:val="NormalWeb"/>
        <w:spacing w:before="120" w:beforeAutospacing="0" w:after="120" w:afterAutospacing="0"/>
        <w:rPr>
          <w:rFonts w:ascii="Century" w:hAnsi="Century" w:cs="Arial"/>
          <w:color w:val="1D1C1D"/>
          <w:spacing w:val="-8"/>
          <w:sz w:val="22"/>
          <w:szCs w:val="22"/>
        </w:rPr>
      </w:pPr>
      <w:r w:rsidRPr="006769D0">
        <w:rPr>
          <w:rFonts w:ascii="Century" w:hAnsi="Century" w:cs="Arial"/>
          <w:color w:val="1D1C1D"/>
          <w:spacing w:val="-8"/>
          <w:sz w:val="22"/>
          <w:szCs w:val="22"/>
        </w:rPr>
        <w:t>Today</w:t>
      </w:r>
      <w:r w:rsidRPr="006769D0" w:rsidR="00DE48B1">
        <w:rPr>
          <w:rFonts w:ascii="Century" w:hAnsi="Century" w:cs="Arial"/>
          <w:color w:val="1D1C1D"/>
          <w:spacing w:val="-8"/>
          <w:sz w:val="22"/>
          <w:szCs w:val="22"/>
        </w:rPr>
        <w:t>, gaslighting is a documented manipulation technique</w:t>
      </w:r>
      <w:r w:rsidRPr="006769D0" w:rsidR="0049717F">
        <w:rPr>
          <w:rFonts w:ascii="Century" w:hAnsi="Century" w:cs="Arial"/>
          <w:color w:val="1D1C1D"/>
          <w:spacing w:val="-8"/>
          <w:sz w:val="22"/>
          <w:szCs w:val="22"/>
        </w:rPr>
        <w:t>. It is a</w:t>
      </w:r>
      <w:r w:rsidRPr="006769D0" w:rsidR="00C62322">
        <w:rPr>
          <w:rFonts w:ascii="Century" w:hAnsi="Century" w:cs="Arial"/>
          <w:color w:val="1D1C1D"/>
          <w:spacing w:val="-8"/>
          <w:sz w:val="22"/>
          <w:szCs w:val="22"/>
        </w:rPr>
        <w:t>n effective</w:t>
      </w:r>
      <w:r w:rsidRPr="006769D0" w:rsidR="0049717F">
        <w:rPr>
          <w:rFonts w:ascii="Century" w:hAnsi="Century" w:cs="Arial"/>
          <w:color w:val="1D1C1D"/>
          <w:spacing w:val="-8"/>
          <w:sz w:val="22"/>
          <w:szCs w:val="22"/>
        </w:rPr>
        <w:t xml:space="preserve"> form of emotional violence</w:t>
      </w:r>
      <w:r w:rsidRPr="006769D0" w:rsidR="005D49AD">
        <w:rPr>
          <w:rFonts w:ascii="Century" w:hAnsi="Century" w:cs="Arial"/>
          <w:color w:val="1D1C1D"/>
          <w:spacing w:val="-8"/>
          <w:sz w:val="22"/>
          <w:szCs w:val="22"/>
        </w:rPr>
        <w:t xml:space="preserve"> that causes a victim to question their own feelings, instincts and sanity. </w:t>
      </w:r>
      <w:r w:rsidRPr="006769D0">
        <w:rPr>
          <w:rFonts w:ascii="Century" w:hAnsi="Century" w:cs="Arial"/>
          <w:spacing w:val="-8"/>
          <w:sz w:val="22"/>
          <w:szCs w:val="22"/>
        </w:rPr>
        <w:t>As a result, the abusive partner has a lot of power</w:t>
      </w:r>
      <w:r w:rsidRPr="006769D0" w:rsidR="00B94A00">
        <w:rPr>
          <w:rFonts w:ascii="Century" w:hAnsi="Century" w:cs="Arial"/>
          <w:spacing w:val="-8"/>
          <w:sz w:val="22"/>
          <w:szCs w:val="22"/>
        </w:rPr>
        <w:t xml:space="preserve"> and control</w:t>
      </w:r>
      <w:r w:rsidRPr="006769D0">
        <w:rPr>
          <w:rFonts w:ascii="Century" w:hAnsi="Century" w:cs="Arial"/>
          <w:spacing w:val="-8"/>
          <w:sz w:val="22"/>
          <w:szCs w:val="22"/>
        </w:rPr>
        <w:t xml:space="preserve">. </w:t>
      </w:r>
      <w:r w:rsidRPr="006769D0" w:rsidR="00C62322">
        <w:rPr>
          <w:rFonts w:ascii="Century" w:hAnsi="Century" w:cs="Arial"/>
          <w:spacing w:val="-8"/>
          <w:sz w:val="22"/>
          <w:szCs w:val="22"/>
        </w:rPr>
        <w:t>Once</w:t>
      </w:r>
      <w:r w:rsidRPr="006769D0">
        <w:rPr>
          <w:rFonts w:ascii="Century" w:hAnsi="Century" w:cs="Arial"/>
          <w:color w:val="1D1C1D"/>
          <w:spacing w:val="-8"/>
          <w:sz w:val="22"/>
          <w:szCs w:val="22"/>
        </w:rPr>
        <w:t xml:space="preserve"> an abusive partner has broken down the victim’s ability to trust their own perceptions, the victim is more likely to stay in the abusive relationship.</w:t>
      </w:r>
      <w:r w:rsidRPr="006769D0">
        <w:rPr>
          <w:rFonts w:ascii="Century" w:hAnsi="Century" w:cs="Arial"/>
          <w:color w:val="1D1C1D"/>
          <w:spacing w:val="-8"/>
          <w:sz w:val="22"/>
          <w:szCs w:val="22"/>
        </w:rPr>
        <w:t xml:space="preserve"> Although it happens to men, women are the most frequent victims. </w:t>
      </w:r>
      <w:r w:rsidRPr="006769D0">
        <w:rPr>
          <w:rFonts w:ascii="Graphik Babbel LCG" w:hAnsi="Graphik Babbel LCG"/>
          <w:color w:val="151515"/>
          <w:sz w:val="22"/>
          <w:szCs w:val="22"/>
          <w:shd w:val="clear" w:color="auto" w:fill="F6F4EF"/>
        </w:rPr>
        <w:t xml:space="preserve"> </w:t>
      </w:r>
    </w:p>
    <w:p w:rsidR="00FC772C" w:rsidRPr="006769D0" w:rsidP="00FC772C" w14:paraId="3B19BDFB" w14:textId="1C3E1202">
      <w:pPr>
        <w:shd w:val="clear" w:color="auto" w:fill="FFFFFF"/>
        <w:spacing w:line="390" w:lineRule="atLeast"/>
        <w:rPr>
          <w:rFonts w:ascii="Century" w:eastAsia="Times New Roman" w:hAnsi="Century" w:cs="Times New Roman"/>
          <w14:ligatures w14:val="none"/>
        </w:rPr>
      </w:pPr>
      <w:r w:rsidRPr="006769D0">
        <w:rPr>
          <w:rFonts w:ascii="Century" w:eastAsia="Times New Roman" w:hAnsi="Century" w:cs="Times New Roman"/>
          <w:color w:val="001D35"/>
          <w14:ligatures w14:val="none"/>
        </w:rPr>
        <w:t>Here are some examples of gaslighting:</w:t>
      </w:r>
    </w:p>
    <w:p w:rsidR="00FC772C" w:rsidRPr="006769D0" w:rsidP="00105F76" w14:paraId="65A8ADE4" w14:textId="59673D1A">
      <w:pPr>
        <w:numPr>
          <w:ilvl w:val="0"/>
          <w:numId w:val="15"/>
        </w:numPr>
        <w:shd w:val="clear" w:color="auto" w:fill="FFFFFF"/>
        <w:spacing w:after="120" w:line="330" w:lineRule="atLeast"/>
        <w:ind w:left="300"/>
        <w:rPr>
          <w:rFonts w:ascii="Century" w:eastAsia="Times New Roman" w:hAnsi="Century" w:cs="Times New Roman"/>
          <w:spacing w:val="2"/>
          <w14:ligatures w14:val="none"/>
        </w:rPr>
      </w:pPr>
      <w:r w:rsidRPr="006769D0">
        <w:rPr>
          <w:rFonts w:ascii="Century" w:eastAsia="Times New Roman" w:hAnsi="Century" w:cs="Times New Roman"/>
          <w:b/>
          <w:bCs/>
          <w:color w:val="001D35"/>
          <w14:ligatures w14:val="none"/>
        </w:rPr>
        <w:t>Denying facts</w:t>
      </w:r>
      <w:r w:rsidRPr="006769D0" w:rsidR="00A649D4">
        <w:rPr>
          <w:rFonts w:ascii="Century" w:eastAsia="Times New Roman" w:hAnsi="Century" w:cs="Times New Roman"/>
          <w:b/>
          <w:bCs/>
          <w:color w:val="001D35"/>
          <w14:ligatures w14:val="none"/>
        </w:rPr>
        <w:t xml:space="preserve"> - </w:t>
      </w:r>
      <w:r w:rsidRPr="006769D0">
        <w:rPr>
          <w:rFonts w:ascii="Century" w:eastAsia="Times New Roman" w:hAnsi="Century" w:cs="Times New Roman"/>
          <w:color w:val="001D35"/>
          <w:spacing w:val="2"/>
          <w14:ligatures w14:val="none"/>
        </w:rPr>
        <w:t>A gaslighter might deny facts, the situation, or the victim's feelings. </w:t>
      </w:r>
    </w:p>
    <w:p w:rsidR="00FC772C" w:rsidRPr="006769D0" w:rsidP="003853D8" w14:paraId="661AAB54" w14:textId="4993125D">
      <w:pPr>
        <w:numPr>
          <w:ilvl w:val="0"/>
          <w:numId w:val="15"/>
        </w:numPr>
        <w:shd w:val="clear" w:color="auto" w:fill="FFFFFF"/>
        <w:spacing w:after="120" w:line="330" w:lineRule="atLeast"/>
        <w:ind w:left="300"/>
        <w:rPr>
          <w:rFonts w:ascii="Century" w:eastAsia="Times New Roman" w:hAnsi="Century" w:cs="Times New Roman"/>
          <w:spacing w:val="2"/>
          <w14:ligatures w14:val="none"/>
        </w:rPr>
      </w:pPr>
      <w:r w:rsidRPr="006769D0">
        <w:rPr>
          <w:rFonts w:ascii="Century" w:hAnsi="Century" w:cs="Times New Roman"/>
          <w:noProof/>
        </w:rPr>
        <w:drawing>
          <wp:anchor distT="0" distB="0" distL="114300" distR="114300" simplePos="0" relativeHeight="251659264" behindDoc="0" locked="0" layoutInCell="1" allowOverlap="1">
            <wp:simplePos x="0" y="0"/>
            <wp:positionH relativeFrom="column">
              <wp:posOffset>213995</wp:posOffset>
            </wp:positionH>
            <wp:positionV relativeFrom="page">
              <wp:posOffset>5307330</wp:posOffset>
            </wp:positionV>
            <wp:extent cx="3674745" cy="2743200"/>
            <wp:effectExtent l="0" t="0" r="1905" b="0"/>
            <wp:wrapSquare wrapText="bothSides"/>
            <wp:docPr id="1" name="Picture 1" descr="A lit lamp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t lamp with text on it&#10;&#10;Description automatically generated with medium confidence"/>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74745" cy="2743200"/>
                    </a:xfrm>
                    <a:prstGeom prst="rect">
                      <a:avLst/>
                    </a:prstGeom>
                  </pic:spPr>
                </pic:pic>
              </a:graphicData>
            </a:graphic>
            <wp14:sizeRelH relativeFrom="margin">
              <wp14:pctWidth>0</wp14:pctWidth>
            </wp14:sizeRelH>
            <wp14:sizeRelV relativeFrom="margin">
              <wp14:pctHeight>0</wp14:pctHeight>
            </wp14:sizeRelV>
          </wp:anchor>
        </w:drawing>
      </w:r>
      <w:r w:rsidRPr="006769D0">
        <w:rPr>
          <w:rFonts w:ascii="Century" w:eastAsia="Times New Roman" w:hAnsi="Century" w:cs="Times New Roman"/>
          <w:b/>
          <w:bCs/>
          <w:color w:val="001D35"/>
          <w14:ligatures w14:val="none"/>
        </w:rPr>
        <w:t>Creating doubt</w:t>
      </w:r>
      <w:r w:rsidRPr="006769D0" w:rsidR="00A649D4">
        <w:rPr>
          <w:rFonts w:ascii="Century" w:eastAsia="Times New Roman" w:hAnsi="Century" w:cs="Times New Roman"/>
          <w:b/>
          <w:bCs/>
          <w:color w:val="001D35"/>
          <w14:ligatures w14:val="none"/>
        </w:rPr>
        <w:t xml:space="preserve"> - </w:t>
      </w:r>
      <w:r w:rsidRPr="006769D0">
        <w:rPr>
          <w:rFonts w:ascii="Century" w:eastAsia="Times New Roman" w:hAnsi="Century" w:cs="Times New Roman"/>
          <w:color w:val="001D35"/>
          <w:spacing w:val="2"/>
          <w14:ligatures w14:val="none"/>
        </w:rPr>
        <w:t>A gaslighter might plant seeds of uncertainty in the victim's mind, causing them to question their reality. </w:t>
      </w:r>
    </w:p>
    <w:p w:rsidR="00FC772C" w:rsidRPr="006769D0" w:rsidP="00F04EF9" w14:paraId="2D66225B" w14:textId="1FF20673">
      <w:pPr>
        <w:numPr>
          <w:ilvl w:val="0"/>
          <w:numId w:val="15"/>
        </w:numPr>
        <w:shd w:val="clear" w:color="auto" w:fill="FFFFFF"/>
        <w:spacing w:after="120" w:line="330" w:lineRule="atLeast"/>
        <w:ind w:left="300"/>
        <w:rPr>
          <w:rFonts w:ascii="Century" w:eastAsia="Times New Roman" w:hAnsi="Century" w:cs="Times New Roman"/>
          <w:spacing w:val="2"/>
          <w14:ligatures w14:val="none"/>
        </w:rPr>
      </w:pPr>
      <w:r w:rsidRPr="006769D0">
        <w:rPr>
          <w:rFonts w:ascii="Century" w:eastAsia="Times New Roman" w:hAnsi="Century" w:cs="Times New Roman"/>
          <w:b/>
          <w:bCs/>
          <w:color w:val="001D35"/>
          <w14:ligatures w14:val="none"/>
        </w:rPr>
        <w:t>Flipping stories</w:t>
      </w:r>
      <w:r w:rsidRPr="006769D0" w:rsidR="002C63E3">
        <w:rPr>
          <w:rFonts w:ascii="Century" w:eastAsia="Times New Roman" w:hAnsi="Century" w:cs="Times New Roman"/>
          <w:b/>
          <w:bCs/>
          <w:color w:val="001D35"/>
          <w14:ligatures w14:val="none"/>
        </w:rPr>
        <w:t xml:space="preserve"> - </w:t>
      </w:r>
      <w:r w:rsidRPr="006769D0">
        <w:rPr>
          <w:rFonts w:ascii="Century" w:eastAsia="Times New Roman" w:hAnsi="Century" w:cs="Times New Roman"/>
          <w:color w:val="001D35"/>
          <w:spacing w:val="2"/>
          <w14:ligatures w14:val="none"/>
        </w:rPr>
        <w:t>A gaslighter might flip stories or lie about details to make the victim believe something happened differently. </w:t>
      </w:r>
    </w:p>
    <w:p w:rsidR="00FC772C" w:rsidRPr="006769D0" w:rsidP="007F5017" w14:paraId="4C2DAAFA" w14:textId="007B70FD">
      <w:pPr>
        <w:numPr>
          <w:ilvl w:val="0"/>
          <w:numId w:val="15"/>
        </w:numPr>
        <w:shd w:val="clear" w:color="auto" w:fill="FFFFFF"/>
        <w:spacing w:after="120" w:line="330" w:lineRule="atLeast"/>
        <w:ind w:left="300"/>
        <w:rPr>
          <w:rFonts w:ascii="Century" w:eastAsia="Times New Roman" w:hAnsi="Century" w:cs="Times New Roman"/>
          <w:spacing w:val="2"/>
          <w14:ligatures w14:val="none"/>
        </w:rPr>
      </w:pPr>
      <w:r w:rsidRPr="006769D0">
        <w:rPr>
          <w:rFonts w:ascii="Century" w:eastAsia="Times New Roman" w:hAnsi="Century" w:cs="Times New Roman"/>
          <w:b/>
          <w:bCs/>
          <w:color w:val="001D35"/>
          <w14:ligatures w14:val="none"/>
        </w:rPr>
        <w:t>Downplaying concerns</w:t>
      </w:r>
      <w:r w:rsidRPr="006769D0" w:rsidR="002C63E3">
        <w:rPr>
          <w:rFonts w:ascii="Century" w:eastAsia="Times New Roman" w:hAnsi="Century" w:cs="Times New Roman"/>
          <w:b/>
          <w:bCs/>
          <w:color w:val="001D35"/>
          <w14:ligatures w14:val="none"/>
        </w:rPr>
        <w:t xml:space="preserve"> - </w:t>
      </w:r>
      <w:r w:rsidRPr="006769D0">
        <w:rPr>
          <w:rFonts w:ascii="Century" w:eastAsia="Times New Roman" w:hAnsi="Century" w:cs="Times New Roman"/>
          <w:color w:val="001D35"/>
          <w:spacing w:val="2"/>
          <w14:ligatures w14:val="none"/>
        </w:rPr>
        <w:t>A gaslighter might downplay the victim's medical concerns or blame their symptoms on other conditions. </w:t>
      </w:r>
    </w:p>
    <w:p w:rsidR="00FC772C" w:rsidRPr="006769D0" w:rsidP="00997D52" w14:paraId="51420836" w14:textId="6C5CA531">
      <w:pPr>
        <w:numPr>
          <w:ilvl w:val="0"/>
          <w:numId w:val="15"/>
        </w:numPr>
        <w:shd w:val="clear" w:color="auto" w:fill="FFFFFF"/>
        <w:spacing w:line="330" w:lineRule="atLeast"/>
        <w:ind w:left="300"/>
        <w:rPr>
          <w:rFonts w:ascii="Century" w:eastAsia="Times New Roman" w:hAnsi="Century" w:cs="Times New Roman"/>
          <w:spacing w:val="2"/>
          <w14:ligatures w14:val="none"/>
        </w:rPr>
      </w:pPr>
      <w:r w:rsidRPr="006769D0">
        <w:rPr>
          <w:rFonts w:ascii="Century" w:eastAsia="Times New Roman" w:hAnsi="Century" w:cs="Times New Roman"/>
          <w:b/>
          <w:bCs/>
          <w:color w:val="001D35"/>
          <w14:ligatures w14:val="none"/>
        </w:rPr>
        <w:t>Using outside factors</w:t>
      </w:r>
      <w:r w:rsidRPr="006769D0" w:rsidR="002C63E3">
        <w:rPr>
          <w:rFonts w:ascii="Century" w:eastAsia="Times New Roman" w:hAnsi="Century" w:cs="Times New Roman"/>
          <w:b/>
          <w:bCs/>
          <w:color w:val="001D35"/>
          <w14:ligatures w14:val="none"/>
        </w:rPr>
        <w:t xml:space="preserve"> - </w:t>
      </w:r>
      <w:r w:rsidRPr="006769D0">
        <w:rPr>
          <w:rFonts w:ascii="Century" w:eastAsia="Times New Roman" w:hAnsi="Century" w:cs="Times New Roman"/>
          <w:color w:val="001D35"/>
          <w:spacing w:val="2"/>
          <w14:ligatures w14:val="none"/>
        </w:rPr>
        <w:t>A gaslighter might claim that outside forces are watching, such as the police or immigration authorities. </w:t>
      </w:r>
    </w:p>
    <w:p w:rsidR="00C91AE4" w:rsidRPr="006769D0" w:rsidP="00FC772C" w14:paraId="0CAB3D45" w14:textId="456EA54C">
      <w:pPr>
        <w:shd w:val="clear" w:color="auto" w:fill="FFFFFF"/>
        <w:rPr>
          <w:rFonts w:ascii="Century" w:eastAsia="Times New Roman" w:hAnsi="Century" w:cs="Times New Roman"/>
          <w:color w:val="001D35"/>
          <w14:ligatures w14:val="none"/>
        </w:rPr>
      </w:pPr>
    </w:p>
    <w:p w:rsidR="00D52C03" w:rsidRPr="006769D0" w:rsidP="006769D0" w14:paraId="663567DD" w14:textId="417F3EA5">
      <w:pPr>
        <w:shd w:val="clear" w:color="auto" w:fill="FFFFFF"/>
        <w:rPr>
          <w:rFonts w:ascii="Century" w:eastAsia="Times New Roman" w:hAnsi="Century" w:cs="Times New Roman"/>
          <w14:ligatures w14:val="none"/>
        </w:rPr>
      </w:pPr>
      <w:r w:rsidRPr="006769D0">
        <w:rPr>
          <w:rFonts w:ascii="Century" w:eastAsia="Times New Roman" w:hAnsi="Century" w:cs="Times New Roman"/>
          <w:color w:val="001D35"/>
          <w14:ligatures w14:val="none"/>
        </w:rPr>
        <w:t>Gaslighting can cause victims to become confused, anxious, isolated, and depressed. It can also lead to long-term mental health effects, such as paranoid thoughts. </w:t>
      </w:r>
    </w:p>
    <w:sectPr w:rsidSect="002C63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raphik Babbel LCG">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33162"/>
    <w:multiLevelType w:val="multilevel"/>
    <w:tmpl w:val="7A94F41E"/>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1">
    <w:nsid w:val="0F2A7E78"/>
    <w:multiLevelType w:val="multilevel"/>
    <w:tmpl w:val="080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471F6"/>
    <w:multiLevelType w:val="multilevel"/>
    <w:tmpl w:val="9422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40744"/>
    <w:multiLevelType w:val="multilevel"/>
    <w:tmpl w:val="E7F8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F7F34"/>
    <w:multiLevelType w:val="multilevel"/>
    <w:tmpl w:val="68B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B1612"/>
    <w:multiLevelType w:val="multilevel"/>
    <w:tmpl w:val="E5E6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D46AD"/>
    <w:multiLevelType w:val="multilevel"/>
    <w:tmpl w:val="2A56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8B67C6"/>
    <w:multiLevelType w:val="multilevel"/>
    <w:tmpl w:val="D43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96D51"/>
    <w:multiLevelType w:val="multilevel"/>
    <w:tmpl w:val="F21C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D6B24"/>
    <w:multiLevelType w:val="multilevel"/>
    <w:tmpl w:val="10AA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356401"/>
    <w:multiLevelType w:val="multilevel"/>
    <w:tmpl w:val="9F3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3A34AD"/>
    <w:multiLevelType w:val="multilevel"/>
    <w:tmpl w:val="2210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2E35CE"/>
    <w:multiLevelType w:val="multilevel"/>
    <w:tmpl w:val="D240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6767B6"/>
    <w:multiLevelType w:val="multilevel"/>
    <w:tmpl w:val="0F1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7D71AF"/>
    <w:multiLevelType w:val="multilevel"/>
    <w:tmpl w:val="33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3"/>
  </w:num>
  <w:num w:numId="5">
    <w:abstractNumId w:val="2"/>
  </w:num>
  <w:num w:numId="6">
    <w:abstractNumId w:val="13"/>
  </w:num>
  <w:num w:numId="7">
    <w:abstractNumId w:val="1"/>
  </w:num>
  <w:num w:numId="8">
    <w:abstractNumId w:val="12"/>
  </w:num>
  <w:num w:numId="9">
    <w:abstractNumId w:val="5"/>
  </w:num>
  <w:num w:numId="10">
    <w:abstractNumId w:val="6"/>
  </w:num>
  <w:num w:numId="11">
    <w:abstractNumId w:val="9"/>
  </w:num>
  <w:num w:numId="12">
    <w:abstractNumId w:val="11"/>
  </w:num>
  <w:num w:numId="13">
    <w:abstractNumId w:val="7"/>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31"/>
    <w:rsid w:val="00011DA1"/>
    <w:rsid w:val="000712C8"/>
    <w:rsid w:val="00074496"/>
    <w:rsid w:val="000A5F4C"/>
    <w:rsid w:val="000A7305"/>
    <w:rsid w:val="000B2E47"/>
    <w:rsid w:val="000B3EFB"/>
    <w:rsid w:val="000E5940"/>
    <w:rsid w:val="00105F76"/>
    <w:rsid w:val="0012517B"/>
    <w:rsid w:val="00163E20"/>
    <w:rsid w:val="001702DB"/>
    <w:rsid w:val="00191F70"/>
    <w:rsid w:val="001B3BF5"/>
    <w:rsid w:val="001D19EC"/>
    <w:rsid w:val="001E6925"/>
    <w:rsid w:val="001F68D5"/>
    <w:rsid w:val="0021066E"/>
    <w:rsid w:val="00221FA0"/>
    <w:rsid w:val="00222622"/>
    <w:rsid w:val="00230B0E"/>
    <w:rsid w:val="0024495B"/>
    <w:rsid w:val="002528FA"/>
    <w:rsid w:val="0026528E"/>
    <w:rsid w:val="002939FC"/>
    <w:rsid w:val="00295145"/>
    <w:rsid w:val="002B6D1C"/>
    <w:rsid w:val="002C2130"/>
    <w:rsid w:val="002C63E3"/>
    <w:rsid w:val="002D6AFB"/>
    <w:rsid w:val="002E0D54"/>
    <w:rsid w:val="002E7D0A"/>
    <w:rsid w:val="002F3382"/>
    <w:rsid w:val="00315941"/>
    <w:rsid w:val="00326F19"/>
    <w:rsid w:val="003514B1"/>
    <w:rsid w:val="003853D8"/>
    <w:rsid w:val="003A0247"/>
    <w:rsid w:val="003A4FC6"/>
    <w:rsid w:val="003D685F"/>
    <w:rsid w:val="003D7802"/>
    <w:rsid w:val="003F3789"/>
    <w:rsid w:val="00402990"/>
    <w:rsid w:val="00414F71"/>
    <w:rsid w:val="00435031"/>
    <w:rsid w:val="00450A3A"/>
    <w:rsid w:val="00450D00"/>
    <w:rsid w:val="00457692"/>
    <w:rsid w:val="004811A3"/>
    <w:rsid w:val="0049717F"/>
    <w:rsid w:val="004B11FF"/>
    <w:rsid w:val="004E084F"/>
    <w:rsid w:val="004F60B8"/>
    <w:rsid w:val="0051332B"/>
    <w:rsid w:val="0053524A"/>
    <w:rsid w:val="005527CC"/>
    <w:rsid w:val="005736F2"/>
    <w:rsid w:val="00574264"/>
    <w:rsid w:val="00586F8C"/>
    <w:rsid w:val="0058702C"/>
    <w:rsid w:val="00587663"/>
    <w:rsid w:val="00590857"/>
    <w:rsid w:val="005925F0"/>
    <w:rsid w:val="005930E6"/>
    <w:rsid w:val="005968BB"/>
    <w:rsid w:val="005B24FC"/>
    <w:rsid w:val="005B3D11"/>
    <w:rsid w:val="005D49AD"/>
    <w:rsid w:val="005D673A"/>
    <w:rsid w:val="005F20FC"/>
    <w:rsid w:val="005F4177"/>
    <w:rsid w:val="00631B5A"/>
    <w:rsid w:val="00654125"/>
    <w:rsid w:val="006567EC"/>
    <w:rsid w:val="00671634"/>
    <w:rsid w:val="006769D0"/>
    <w:rsid w:val="0069417B"/>
    <w:rsid w:val="006A246D"/>
    <w:rsid w:val="006A3D6E"/>
    <w:rsid w:val="006A7DCB"/>
    <w:rsid w:val="006B0783"/>
    <w:rsid w:val="006E05DD"/>
    <w:rsid w:val="006E3968"/>
    <w:rsid w:val="00704EA5"/>
    <w:rsid w:val="007242B6"/>
    <w:rsid w:val="007338F3"/>
    <w:rsid w:val="00777CC2"/>
    <w:rsid w:val="00784FE0"/>
    <w:rsid w:val="0078597E"/>
    <w:rsid w:val="007C6598"/>
    <w:rsid w:val="007F32EC"/>
    <w:rsid w:val="007F5017"/>
    <w:rsid w:val="00810136"/>
    <w:rsid w:val="00813012"/>
    <w:rsid w:val="008671BD"/>
    <w:rsid w:val="008700AB"/>
    <w:rsid w:val="008852F1"/>
    <w:rsid w:val="00885D40"/>
    <w:rsid w:val="00886C14"/>
    <w:rsid w:val="00892570"/>
    <w:rsid w:val="008A693B"/>
    <w:rsid w:val="008B4876"/>
    <w:rsid w:val="008B74F4"/>
    <w:rsid w:val="008C2654"/>
    <w:rsid w:val="008D0838"/>
    <w:rsid w:val="008D366F"/>
    <w:rsid w:val="008E6672"/>
    <w:rsid w:val="008E6F0C"/>
    <w:rsid w:val="00920765"/>
    <w:rsid w:val="0094565D"/>
    <w:rsid w:val="0098711B"/>
    <w:rsid w:val="0099601E"/>
    <w:rsid w:val="00997D52"/>
    <w:rsid w:val="009D52B0"/>
    <w:rsid w:val="009E0BAD"/>
    <w:rsid w:val="009F28A7"/>
    <w:rsid w:val="00A02F06"/>
    <w:rsid w:val="00A269FA"/>
    <w:rsid w:val="00A35973"/>
    <w:rsid w:val="00A649D4"/>
    <w:rsid w:val="00A673B5"/>
    <w:rsid w:val="00A74E9A"/>
    <w:rsid w:val="00A868EB"/>
    <w:rsid w:val="00AB2017"/>
    <w:rsid w:val="00AE3308"/>
    <w:rsid w:val="00AE35DC"/>
    <w:rsid w:val="00B068A3"/>
    <w:rsid w:val="00B1551C"/>
    <w:rsid w:val="00B469A7"/>
    <w:rsid w:val="00B841EB"/>
    <w:rsid w:val="00B94A00"/>
    <w:rsid w:val="00BA52E8"/>
    <w:rsid w:val="00BA686F"/>
    <w:rsid w:val="00BC4AC2"/>
    <w:rsid w:val="00C31CD8"/>
    <w:rsid w:val="00C379F1"/>
    <w:rsid w:val="00C55B25"/>
    <w:rsid w:val="00C574CA"/>
    <w:rsid w:val="00C60C8B"/>
    <w:rsid w:val="00C62322"/>
    <w:rsid w:val="00C66136"/>
    <w:rsid w:val="00C91AE4"/>
    <w:rsid w:val="00CA0989"/>
    <w:rsid w:val="00CA6BF8"/>
    <w:rsid w:val="00CB152D"/>
    <w:rsid w:val="00CD4F8C"/>
    <w:rsid w:val="00CD622F"/>
    <w:rsid w:val="00CD74E1"/>
    <w:rsid w:val="00CE1E3E"/>
    <w:rsid w:val="00CF647A"/>
    <w:rsid w:val="00D17B05"/>
    <w:rsid w:val="00D24A0F"/>
    <w:rsid w:val="00D27538"/>
    <w:rsid w:val="00D30B7D"/>
    <w:rsid w:val="00D321CB"/>
    <w:rsid w:val="00D4248E"/>
    <w:rsid w:val="00D52C03"/>
    <w:rsid w:val="00D52D19"/>
    <w:rsid w:val="00D57DCD"/>
    <w:rsid w:val="00D85F15"/>
    <w:rsid w:val="00D97B9B"/>
    <w:rsid w:val="00DA7E78"/>
    <w:rsid w:val="00DE48B1"/>
    <w:rsid w:val="00DF3327"/>
    <w:rsid w:val="00E00BFA"/>
    <w:rsid w:val="00E0226E"/>
    <w:rsid w:val="00E1206E"/>
    <w:rsid w:val="00E12174"/>
    <w:rsid w:val="00E2721A"/>
    <w:rsid w:val="00E30C9E"/>
    <w:rsid w:val="00E43EF0"/>
    <w:rsid w:val="00E535E5"/>
    <w:rsid w:val="00E71B2D"/>
    <w:rsid w:val="00E80E05"/>
    <w:rsid w:val="00E83F08"/>
    <w:rsid w:val="00E84546"/>
    <w:rsid w:val="00E90A17"/>
    <w:rsid w:val="00EA5559"/>
    <w:rsid w:val="00ED7755"/>
    <w:rsid w:val="00F03DBE"/>
    <w:rsid w:val="00F04EF9"/>
    <w:rsid w:val="00F11631"/>
    <w:rsid w:val="00F14757"/>
    <w:rsid w:val="00F36C4B"/>
    <w:rsid w:val="00F42A38"/>
    <w:rsid w:val="00F47FDA"/>
    <w:rsid w:val="00F52D3D"/>
    <w:rsid w:val="00F869C2"/>
    <w:rsid w:val="00FB0B9D"/>
    <w:rsid w:val="00FB34E4"/>
    <w:rsid w:val="00FB7C58"/>
    <w:rsid w:val="00FC772C"/>
    <w:rsid w:val="00FD2BE9"/>
    <w:rsid w:val="00FE15C6"/>
    <w:rsid w:val="00FE5D48"/>
    <w:rsid w:val="00FF1EC5"/>
    <w:rsid w:val="00FF419B"/>
    <w:rsid w:val="00FF58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4FAFE"/>
  <w15:chartTrackingRefBased/>
  <w15:docId w15:val="{4104B498-4938-4C59-9045-252B748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1"/>
    <w:pPr>
      <w:spacing w:line="240" w:lineRule="auto"/>
      <w:ind w:firstLine="0"/>
    </w:pPr>
    <w:rPr>
      <w:kern w:val="0"/>
    </w:rPr>
  </w:style>
  <w:style w:type="paragraph" w:styleId="Heading2">
    <w:name w:val="heading 2"/>
    <w:basedOn w:val="Normal"/>
    <w:link w:val="Heading2Char"/>
    <w:uiPriority w:val="9"/>
    <w:qFormat/>
    <w:rsid w:val="002E0D54"/>
    <w:pPr>
      <w:spacing w:before="100" w:beforeAutospacing="1" w:after="100" w:afterAutospacing="1"/>
      <w:outlineLvl w:val="1"/>
    </w:pPr>
    <w:rPr>
      <w:rFonts w:ascii="Times New Roman" w:eastAsia="Times New Roman" w:hAnsi="Times New Roman" w:cs="Times New Roman"/>
      <w:b/>
      <w:bCs/>
      <w:sz w:val="36"/>
      <w:szCs w:val="36"/>
      <w14:ligatures w14:val="none"/>
    </w:rPr>
  </w:style>
  <w:style w:type="paragraph" w:styleId="Heading3">
    <w:name w:val="heading 3"/>
    <w:basedOn w:val="Normal"/>
    <w:next w:val="Normal"/>
    <w:link w:val="Heading3Char"/>
    <w:uiPriority w:val="9"/>
    <w:semiHidden/>
    <w:unhideWhenUsed/>
    <w:qFormat/>
    <w:rsid w:val="00784FE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E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03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DCB"/>
    <w:rPr>
      <w:color w:val="0000FF"/>
      <w:u w:val="single"/>
    </w:rPr>
  </w:style>
  <w:style w:type="character" w:styleId="Strong">
    <w:name w:val="Strong"/>
    <w:basedOn w:val="DefaultParagraphFont"/>
    <w:uiPriority w:val="22"/>
    <w:qFormat/>
    <w:rsid w:val="006A7DCB"/>
    <w:rPr>
      <w:b/>
      <w:bCs/>
    </w:rPr>
  </w:style>
  <w:style w:type="paragraph" w:styleId="ListParagraph">
    <w:name w:val="List Paragraph"/>
    <w:basedOn w:val="Normal"/>
    <w:uiPriority w:val="34"/>
    <w:qFormat/>
    <w:rsid w:val="00FF419B"/>
    <w:pPr>
      <w:ind w:left="720"/>
      <w:contextualSpacing/>
    </w:pPr>
  </w:style>
  <w:style w:type="character" w:customStyle="1" w:styleId="Heading2Char">
    <w:name w:val="Heading 2 Char"/>
    <w:basedOn w:val="DefaultParagraphFont"/>
    <w:link w:val="Heading2"/>
    <w:uiPriority w:val="9"/>
    <w:rsid w:val="002E0D54"/>
    <w:rPr>
      <w:rFonts w:ascii="Times New Roman" w:eastAsia="Times New Roman" w:hAnsi="Times New Roman" w:cs="Times New Roman"/>
      <w:b/>
      <w:bCs/>
      <w:kern w:val="0"/>
      <w:sz w:val="36"/>
      <w:szCs w:val="36"/>
      <w14:ligatures w14:val="none"/>
    </w:rPr>
  </w:style>
  <w:style w:type="character" w:customStyle="1" w:styleId="instream-realted-label">
    <w:name w:val="instream-realted-label"/>
    <w:basedOn w:val="DefaultParagraphFont"/>
    <w:rsid w:val="002E0D54"/>
  </w:style>
  <w:style w:type="character" w:customStyle="1" w:styleId="uv3um">
    <w:name w:val="uv3um"/>
    <w:basedOn w:val="DefaultParagraphFont"/>
    <w:rsid w:val="00CB152D"/>
  </w:style>
  <w:style w:type="paragraph" w:customStyle="1" w:styleId="k3ksmc">
    <w:name w:val="k3ksmc"/>
    <w:basedOn w:val="Normal"/>
    <w:rsid w:val="008B74F4"/>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sro">
    <w:name w:val="sro"/>
    <w:basedOn w:val="DefaultParagraphFont"/>
    <w:rsid w:val="00402990"/>
  </w:style>
  <w:style w:type="paragraph" w:customStyle="1" w:styleId="comp">
    <w:name w:val="comp"/>
    <w:basedOn w:val="Normal"/>
    <w:rsid w:val="00A74E9A"/>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Heading3Char">
    <w:name w:val="Heading 3 Char"/>
    <w:basedOn w:val="DefaultParagraphFont"/>
    <w:link w:val="Heading3"/>
    <w:uiPriority w:val="9"/>
    <w:semiHidden/>
    <w:rsid w:val="00784FE0"/>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rsid w:val="000B2E47"/>
    <w:rPr>
      <w:rFonts w:asciiTheme="majorHAnsi" w:eastAsiaTheme="majorEastAsia" w:hAnsiTheme="majorHAnsi" w:cstheme="majorBidi"/>
      <w:i/>
      <w:iCs/>
      <w:color w:val="2F5496" w:themeColor="accent1" w:themeShade="BF"/>
      <w:kern w:val="0"/>
    </w:rPr>
  </w:style>
  <w:style w:type="character" w:styleId="Emphasis">
    <w:name w:val="Emphasis"/>
    <w:basedOn w:val="DefaultParagraphFont"/>
    <w:uiPriority w:val="20"/>
    <w:qFormat/>
    <w:rsid w:val="000B2E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Reneé L. Coppock</dc:creator>
  <cp:revision>1</cp:revision>
  <dcterms:created xsi:type="dcterms:W3CDTF">2024-11-29T20:17:52Z</dcterms:created>
  <dcterms:modified xsi:type="dcterms:W3CDTF">2024-11-29T20:17:52Z</dcterms:modified>
</cp:coreProperties>
</file>