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58AA" w14:textId="77777777" w:rsidR="003619C3" w:rsidRDefault="00B44E39">
      <w:pPr>
        <w:spacing w:after="157"/>
        <w:ind w:left="-3867" w:right="-1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C784840" wp14:editId="0D78B21E">
            <wp:simplePos x="0" y="0"/>
            <wp:positionH relativeFrom="column">
              <wp:posOffset>-36880</wp:posOffset>
            </wp:positionH>
            <wp:positionV relativeFrom="paragraph">
              <wp:posOffset>-412113</wp:posOffset>
            </wp:positionV>
            <wp:extent cx="1473200" cy="1566291"/>
            <wp:effectExtent l="0" t="0" r="0" b="0"/>
            <wp:wrapSquare wrapText="bothSides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56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District 12 Rotation of District Conference,  </w:t>
      </w:r>
    </w:p>
    <w:p w14:paraId="25B65843" w14:textId="77777777" w:rsidR="003619C3" w:rsidRDefault="00B44E39">
      <w:pPr>
        <w:spacing w:after="157"/>
        <w:ind w:left="-3867" w:right="166" w:hanging="10"/>
        <w:jc w:val="right"/>
      </w:pPr>
      <w:r>
        <w:rPr>
          <w:b/>
          <w:sz w:val="28"/>
        </w:rPr>
        <w:t xml:space="preserve">Governor’s Seminar and Area Meetings  </w:t>
      </w:r>
    </w:p>
    <w:p w14:paraId="5F64C865" w14:textId="77777777" w:rsidR="003619C3" w:rsidRDefault="00B44E39">
      <w:pPr>
        <w:spacing w:after="262"/>
        <w:ind w:left="10" w:hanging="10"/>
      </w:pPr>
      <w:r>
        <w:rPr>
          <w:sz w:val="28"/>
        </w:rPr>
        <w:t xml:space="preserve">Updated 6/1/2021 </w:t>
      </w:r>
    </w:p>
    <w:tbl>
      <w:tblPr>
        <w:tblStyle w:val="TableGrid"/>
        <w:tblW w:w="8944" w:type="dxa"/>
        <w:tblInd w:w="430" w:type="dxa"/>
        <w:tblCellMar>
          <w:top w:w="10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3162"/>
        <w:gridCol w:w="3672"/>
      </w:tblGrid>
      <w:tr w:rsidR="003619C3" w14:paraId="2D2478D7" w14:textId="77777777">
        <w:trPr>
          <w:trHeight w:val="371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FFFF"/>
          </w:tcPr>
          <w:p w14:paraId="3868C487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Year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FFFF"/>
          </w:tcPr>
          <w:p w14:paraId="26482FDC" w14:textId="77777777" w:rsidR="003619C3" w:rsidRDefault="00B44E39">
            <w:pPr>
              <w:spacing w:after="0"/>
              <w:ind w:right="8"/>
              <w:jc w:val="center"/>
            </w:pPr>
            <w:r>
              <w:rPr>
                <w:sz w:val="20"/>
              </w:rPr>
              <w:t xml:space="preserve">Governor’s Seminar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FFFF"/>
          </w:tcPr>
          <w:p w14:paraId="3A60C2F8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District </w:t>
            </w:r>
            <w:proofErr w:type="spellStart"/>
            <w:r>
              <w:rPr>
                <w:sz w:val="20"/>
              </w:rPr>
              <w:t>Conferene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3619C3" w14:paraId="0473F29A" w14:textId="77777777">
        <w:trPr>
          <w:trHeight w:val="36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C944A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2012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BFF7" w14:textId="77777777" w:rsidR="003619C3" w:rsidRDefault="00B44E39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Area 3—Denver II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E1B8E" w14:textId="77777777" w:rsidR="003619C3" w:rsidRDefault="00B44E39">
            <w:pPr>
              <w:spacing w:after="0"/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19C3" w14:paraId="25159835" w14:textId="77777777">
        <w:trPr>
          <w:trHeight w:val="36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EB384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9CA48" w14:textId="77777777" w:rsidR="003619C3" w:rsidRDefault="00B44E39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2BC3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Area 4—Royal Gorge </w:t>
            </w:r>
          </w:p>
        </w:tc>
      </w:tr>
      <w:tr w:rsidR="003619C3" w14:paraId="30A9564C" w14:textId="77777777">
        <w:trPr>
          <w:trHeight w:val="36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DDDA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7E1AA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Area 2—Cheyenne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91F0F" w14:textId="77777777" w:rsidR="003619C3" w:rsidRDefault="00B44E39">
            <w:pPr>
              <w:spacing w:after="0"/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19C3" w14:paraId="0AB9FF8B" w14:textId="77777777">
        <w:trPr>
          <w:trHeight w:val="36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05EE6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2015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8DB8" w14:textId="77777777" w:rsidR="003619C3" w:rsidRDefault="00B44E39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AC8E7" w14:textId="77777777" w:rsidR="003619C3" w:rsidRDefault="00B44E39">
            <w:pPr>
              <w:spacing w:after="0"/>
              <w:ind w:right="3"/>
              <w:jc w:val="center"/>
            </w:pPr>
            <w:r>
              <w:rPr>
                <w:sz w:val="20"/>
              </w:rPr>
              <w:t>Area 3—</w:t>
            </w:r>
            <w:r>
              <w:rPr>
                <w:sz w:val="20"/>
              </w:rPr>
              <w:t xml:space="preserve">Foothills/Boulder County </w:t>
            </w:r>
          </w:p>
        </w:tc>
      </w:tr>
      <w:tr w:rsidR="003619C3" w14:paraId="2C258990" w14:textId="77777777">
        <w:trPr>
          <w:trHeight w:val="36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D1EC3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1D935" w14:textId="77777777" w:rsidR="003619C3" w:rsidRDefault="00B44E39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Area1—Sturgis/Spearfish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6B333" w14:textId="77777777" w:rsidR="003619C3" w:rsidRDefault="00B44E39">
            <w:pPr>
              <w:spacing w:after="0"/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19C3" w14:paraId="618E1F1A" w14:textId="77777777">
        <w:trPr>
          <w:trHeight w:val="36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B3194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9D38F" w14:textId="77777777" w:rsidR="003619C3" w:rsidRDefault="00B44E39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D1CB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Area 2—Ft. Collins and Greeley </w:t>
            </w:r>
          </w:p>
        </w:tc>
      </w:tr>
      <w:tr w:rsidR="003619C3" w14:paraId="6E2B3938" w14:textId="77777777">
        <w:trPr>
          <w:trHeight w:val="36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C17CA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2018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97714" w14:textId="77777777" w:rsidR="003619C3" w:rsidRDefault="00B44E39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Area 4—Prowers County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9F3D0" w14:textId="77777777" w:rsidR="003619C3" w:rsidRDefault="00B44E39">
            <w:pPr>
              <w:spacing w:after="0"/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19C3" w14:paraId="2180951C" w14:textId="77777777">
        <w:trPr>
          <w:trHeight w:val="36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EFE33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2019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AB0E3" w14:textId="77777777" w:rsidR="003619C3" w:rsidRDefault="00B44E39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0BD72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Area 1 — Billings </w:t>
            </w:r>
          </w:p>
        </w:tc>
      </w:tr>
      <w:tr w:rsidR="003619C3" w14:paraId="61CF6D44" w14:textId="77777777">
        <w:trPr>
          <w:trHeight w:val="36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50CB7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B580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Area 2—Cheyenne 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0D45A" w14:textId="77777777" w:rsidR="003619C3" w:rsidRDefault="00B44E39">
            <w:pPr>
              <w:spacing w:after="0"/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19C3" w14:paraId="5208F9FF" w14:textId="77777777">
        <w:trPr>
          <w:trHeight w:val="36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AB2F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70FFB" w14:textId="77777777" w:rsidR="003619C3" w:rsidRDefault="00B44E39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CC4DB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Area 4—Pikes Peak Area </w:t>
            </w:r>
          </w:p>
        </w:tc>
      </w:tr>
      <w:tr w:rsidR="003619C3" w14:paraId="12D80360" w14:textId="77777777">
        <w:trPr>
          <w:trHeight w:val="662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B8FF7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ED8E2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>Area 1—</w:t>
            </w:r>
            <w:r>
              <w:rPr>
                <w:sz w:val="20"/>
              </w:rPr>
              <w:t xml:space="preserve">Pierre/Ft Pierre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3545B" w14:textId="77777777" w:rsidR="003619C3" w:rsidRDefault="00B44E39">
            <w:pPr>
              <w:spacing w:after="0"/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19C3" w14:paraId="658557B9" w14:textId="77777777">
        <w:trPr>
          <w:trHeight w:val="36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624F6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4B5D9" w14:textId="77777777" w:rsidR="003619C3" w:rsidRDefault="00B44E39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146C8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Area 2—Laramie </w:t>
            </w:r>
          </w:p>
        </w:tc>
      </w:tr>
      <w:tr w:rsidR="003619C3" w14:paraId="5D35DBC5" w14:textId="77777777">
        <w:trPr>
          <w:trHeight w:val="36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331B8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72DB3" w14:textId="77777777" w:rsidR="003619C3" w:rsidRDefault="00B44E39">
            <w:pPr>
              <w:spacing w:after="0"/>
              <w:ind w:right="7"/>
              <w:jc w:val="center"/>
            </w:pPr>
            <w:proofErr w:type="gramStart"/>
            <w:r>
              <w:rPr>
                <w:sz w:val="20"/>
              </w:rPr>
              <w:t>Area  3</w:t>
            </w:r>
            <w:proofErr w:type="gramEnd"/>
            <w:r>
              <w:rPr>
                <w:sz w:val="20"/>
              </w:rPr>
              <w:t xml:space="preserve">—Douglas County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0D4F1" w14:textId="77777777" w:rsidR="003619C3" w:rsidRDefault="00B44E39">
            <w:pPr>
              <w:spacing w:after="0"/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19C3" w14:paraId="02EBA17F" w14:textId="77777777">
        <w:trPr>
          <w:trHeight w:val="36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F393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2025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93488" w14:textId="77777777" w:rsidR="003619C3" w:rsidRDefault="00B44E39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0F10" w14:textId="77777777" w:rsidR="003619C3" w:rsidRDefault="00B44E39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Area 3 Denver </w:t>
            </w:r>
          </w:p>
        </w:tc>
      </w:tr>
      <w:tr w:rsidR="003619C3" w14:paraId="3D942AD6" w14:textId="77777777">
        <w:trPr>
          <w:trHeight w:val="423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F3FF5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2026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5640A" w14:textId="77777777" w:rsidR="003619C3" w:rsidRDefault="00B44E39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Area 4—Royal Gorge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B896F" w14:textId="77777777" w:rsidR="003619C3" w:rsidRDefault="00B44E39">
            <w:pPr>
              <w:spacing w:after="0"/>
              <w:ind w:left="4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619C3" w14:paraId="7F9D93E5" w14:textId="77777777">
        <w:trPr>
          <w:trHeight w:val="589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2077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2027 </w:t>
            </w:r>
          </w:p>
        </w:tc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756F" w14:textId="77777777" w:rsidR="003619C3" w:rsidRDefault="00B44E39">
            <w:pPr>
              <w:spacing w:after="0"/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3F512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Area 1—Southern Black Hills </w:t>
            </w:r>
          </w:p>
        </w:tc>
      </w:tr>
    </w:tbl>
    <w:p w14:paraId="5B3FA8A8" w14:textId="77777777" w:rsidR="003619C3" w:rsidRDefault="00B44E39">
      <w:pPr>
        <w:spacing w:after="0"/>
        <w:ind w:left="10" w:hanging="10"/>
      </w:pPr>
      <w:r>
        <w:rPr>
          <w:sz w:val="28"/>
        </w:rPr>
        <w:t xml:space="preserve">Area Meetings: </w:t>
      </w:r>
    </w:p>
    <w:tbl>
      <w:tblPr>
        <w:tblStyle w:val="TableGrid"/>
        <w:tblW w:w="9300" w:type="dxa"/>
        <w:tblInd w:w="32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"/>
        <w:gridCol w:w="2092"/>
        <w:gridCol w:w="8"/>
        <w:gridCol w:w="2084"/>
        <w:gridCol w:w="15"/>
        <w:gridCol w:w="2078"/>
        <w:gridCol w:w="22"/>
        <w:gridCol w:w="1891"/>
        <w:gridCol w:w="33"/>
      </w:tblGrid>
      <w:tr w:rsidR="003619C3" w14:paraId="74B7BC94" w14:textId="77777777">
        <w:trPr>
          <w:trHeight w:val="420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FFFF"/>
            <w:vAlign w:val="center"/>
          </w:tcPr>
          <w:p w14:paraId="34362799" w14:textId="77777777" w:rsidR="003619C3" w:rsidRDefault="00B44E39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Area 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FFFF"/>
            <w:vAlign w:val="center"/>
          </w:tcPr>
          <w:p w14:paraId="1C99E802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2019 </w:t>
            </w:r>
          </w:p>
        </w:tc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FFFF"/>
            <w:vAlign w:val="center"/>
          </w:tcPr>
          <w:p w14:paraId="57665CE2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FFFF"/>
            <w:vAlign w:val="center"/>
          </w:tcPr>
          <w:p w14:paraId="0D0620DF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FFFF"/>
            <w:vAlign w:val="center"/>
          </w:tcPr>
          <w:p w14:paraId="3F27CB86" w14:textId="77777777" w:rsidR="003619C3" w:rsidRDefault="00B44E39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2022 </w:t>
            </w:r>
          </w:p>
        </w:tc>
      </w:tr>
      <w:tr w:rsidR="003619C3" w14:paraId="1AC6A086" w14:textId="77777777">
        <w:trPr>
          <w:trHeight w:val="424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A5EFE" w14:textId="77777777" w:rsidR="003619C3" w:rsidRDefault="00B44E39">
            <w:pPr>
              <w:spacing w:after="0"/>
              <w:ind w:right="3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B1F66" w14:textId="77777777" w:rsidR="003619C3" w:rsidRDefault="00B44E39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Canceled—weather </w:t>
            </w:r>
          </w:p>
        </w:tc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05FD2" w14:textId="77777777" w:rsidR="003619C3" w:rsidRDefault="00B44E39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Pierre/Ft Pierre 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8FE56" w14:textId="77777777" w:rsidR="003619C3" w:rsidRDefault="00B44E39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Black Hills </w:t>
            </w:r>
          </w:p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21D9B" w14:textId="77777777" w:rsidR="003619C3" w:rsidRDefault="00B44E39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Billings </w:t>
            </w:r>
          </w:p>
        </w:tc>
      </w:tr>
      <w:tr w:rsidR="003619C3" w14:paraId="384B07E8" w14:textId="77777777">
        <w:trPr>
          <w:trHeight w:val="424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8E6A8" w14:textId="77777777" w:rsidR="003619C3" w:rsidRDefault="00B44E39">
            <w:pPr>
              <w:spacing w:after="0"/>
              <w:ind w:right="3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59ACA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Laramie </w:t>
            </w:r>
          </w:p>
        </w:tc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01677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Greeley 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AC053" w14:textId="77777777" w:rsidR="003619C3" w:rsidRDefault="00B44E39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Ft. Collins </w:t>
            </w:r>
          </w:p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11BFA" w14:textId="77777777" w:rsidR="003619C3" w:rsidRDefault="00B44E39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Colorado North 40 </w:t>
            </w:r>
          </w:p>
        </w:tc>
      </w:tr>
      <w:tr w:rsidR="003619C3" w14:paraId="6AFD7EC9" w14:textId="77777777">
        <w:trPr>
          <w:trHeight w:val="424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B3110" w14:textId="77777777" w:rsidR="003619C3" w:rsidRDefault="00B44E39">
            <w:pPr>
              <w:spacing w:after="0"/>
              <w:ind w:right="3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160E39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Denver </w:t>
            </w:r>
          </w:p>
        </w:tc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C91A1" w14:textId="77777777" w:rsidR="003619C3" w:rsidRDefault="00B44E39">
            <w:pPr>
              <w:spacing w:after="0"/>
              <w:ind w:right="8"/>
              <w:jc w:val="center"/>
            </w:pPr>
            <w:r>
              <w:rPr>
                <w:sz w:val="20"/>
              </w:rPr>
              <w:t xml:space="preserve">Denver II 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B76B3" w14:textId="77777777" w:rsidR="003619C3" w:rsidRDefault="00B44E39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Foothills </w:t>
            </w:r>
          </w:p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5871E" w14:textId="77777777" w:rsidR="003619C3" w:rsidRDefault="00B44E39">
            <w:pPr>
              <w:spacing w:after="0"/>
              <w:ind w:right="4"/>
              <w:jc w:val="center"/>
            </w:pPr>
            <w:r w:rsidRPr="00D560B0">
              <w:rPr>
                <w:color w:val="auto"/>
                <w:sz w:val="20"/>
              </w:rPr>
              <w:t>Foothills</w:t>
            </w:r>
            <w:r w:rsidRPr="00D560B0">
              <w:rPr>
                <w:color w:val="auto"/>
                <w:sz w:val="20"/>
              </w:rPr>
              <w:t xml:space="preserve"> </w:t>
            </w:r>
          </w:p>
        </w:tc>
      </w:tr>
      <w:tr w:rsidR="003619C3" w14:paraId="03B024D6" w14:textId="77777777">
        <w:trPr>
          <w:trHeight w:val="417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5CCA6" w14:textId="77777777" w:rsidR="003619C3" w:rsidRDefault="00B44E39">
            <w:pPr>
              <w:spacing w:after="0"/>
              <w:ind w:right="3"/>
              <w:jc w:val="center"/>
            </w:pPr>
            <w:r>
              <w:rPr>
                <w:sz w:val="20"/>
              </w:rPr>
              <w:lastRenderedPageBreak/>
              <w:t xml:space="preserve">4 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B7E0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Pikes Peak Area </w:t>
            </w:r>
          </w:p>
        </w:tc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2CF5D" w14:textId="77777777" w:rsidR="003619C3" w:rsidRDefault="00B44E39">
            <w:pPr>
              <w:spacing w:after="0"/>
              <w:ind w:right="7"/>
              <w:jc w:val="center"/>
            </w:pPr>
            <w:r>
              <w:rPr>
                <w:sz w:val="20"/>
              </w:rPr>
              <w:t xml:space="preserve">Powers Co. </w:t>
            </w:r>
          </w:p>
        </w:tc>
        <w:tc>
          <w:tcPr>
            <w:tcW w:w="2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9E519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Royal Gorge </w:t>
            </w:r>
          </w:p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6C067" w14:textId="77777777" w:rsidR="003619C3" w:rsidRDefault="00B44E39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Prowers Co </w:t>
            </w:r>
          </w:p>
        </w:tc>
      </w:tr>
      <w:tr w:rsidR="003619C3" w14:paraId="64A7C8AE" w14:textId="77777777">
        <w:trPr>
          <w:gridAfter w:val="1"/>
          <w:wAfter w:w="33" w:type="dxa"/>
          <w:trHeight w:val="420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FFFF"/>
            <w:vAlign w:val="center"/>
          </w:tcPr>
          <w:p w14:paraId="1781CB0F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Area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FFFF"/>
            <w:vAlign w:val="center"/>
          </w:tcPr>
          <w:p w14:paraId="6957C375" w14:textId="77777777" w:rsidR="003619C3" w:rsidRDefault="00B44E39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FFFF"/>
            <w:vAlign w:val="center"/>
          </w:tcPr>
          <w:p w14:paraId="66F24481" w14:textId="77777777" w:rsidR="003619C3" w:rsidRDefault="00B44E39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w="2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FFFF"/>
            <w:vAlign w:val="center"/>
          </w:tcPr>
          <w:p w14:paraId="773B035E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2025 </w:t>
            </w:r>
          </w:p>
        </w:tc>
        <w:tc>
          <w:tcPr>
            <w:tcW w:w="1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FFFF"/>
            <w:vAlign w:val="center"/>
          </w:tcPr>
          <w:p w14:paraId="2DFD2CAE" w14:textId="77777777" w:rsidR="003619C3" w:rsidRDefault="00B44E39">
            <w:pPr>
              <w:spacing w:after="0"/>
              <w:ind w:right="3"/>
              <w:jc w:val="center"/>
            </w:pPr>
            <w:r>
              <w:rPr>
                <w:sz w:val="20"/>
              </w:rPr>
              <w:t xml:space="preserve">2026 </w:t>
            </w:r>
          </w:p>
        </w:tc>
      </w:tr>
      <w:tr w:rsidR="003619C3" w14:paraId="2A5017CB" w14:textId="77777777">
        <w:trPr>
          <w:gridAfter w:val="1"/>
          <w:wAfter w:w="33" w:type="dxa"/>
          <w:trHeight w:val="424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AA144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97050" w14:textId="77777777" w:rsidR="003619C3" w:rsidRDefault="00B44E39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Glendive </w:t>
            </w:r>
          </w:p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69943" w14:textId="77777777" w:rsidR="003619C3" w:rsidRDefault="00B44E39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So. Black Hills </w:t>
            </w:r>
          </w:p>
        </w:tc>
        <w:tc>
          <w:tcPr>
            <w:tcW w:w="2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25DE9" w14:textId="77777777" w:rsidR="003619C3" w:rsidRDefault="00B44E39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Spearfish </w:t>
            </w:r>
          </w:p>
        </w:tc>
        <w:tc>
          <w:tcPr>
            <w:tcW w:w="1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95A75" w14:textId="77777777" w:rsidR="003619C3" w:rsidRDefault="00B44E39">
            <w:pPr>
              <w:spacing w:after="0"/>
              <w:ind w:right="2"/>
              <w:jc w:val="center"/>
            </w:pPr>
            <w:r>
              <w:rPr>
                <w:sz w:val="20"/>
              </w:rPr>
              <w:t xml:space="preserve">Pierre/Ft Pierre </w:t>
            </w:r>
          </w:p>
        </w:tc>
      </w:tr>
      <w:tr w:rsidR="003619C3" w14:paraId="2D9F0BF2" w14:textId="77777777">
        <w:trPr>
          <w:gridAfter w:val="1"/>
          <w:wAfter w:w="33" w:type="dxa"/>
          <w:trHeight w:val="424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D7FB1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884F0" w14:textId="77777777" w:rsidR="003619C3" w:rsidRDefault="00B44E39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Cheyenne </w:t>
            </w:r>
          </w:p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0CAA6" w14:textId="77777777" w:rsidR="003619C3" w:rsidRDefault="00B44E39">
            <w:pPr>
              <w:spacing w:after="0"/>
              <w:ind w:right="10"/>
              <w:jc w:val="center"/>
            </w:pPr>
            <w:r>
              <w:rPr>
                <w:sz w:val="20"/>
              </w:rPr>
              <w:t xml:space="preserve">Converse Co. </w:t>
            </w:r>
          </w:p>
        </w:tc>
        <w:tc>
          <w:tcPr>
            <w:tcW w:w="2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B0585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Laramie </w:t>
            </w:r>
          </w:p>
        </w:tc>
        <w:tc>
          <w:tcPr>
            <w:tcW w:w="1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F702C" w14:textId="77777777" w:rsidR="003619C3" w:rsidRDefault="00B44E39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Greeley </w:t>
            </w:r>
          </w:p>
        </w:tc>
      </w:tr>
      <w:tr w:rsidR="003619C3" w14:paraId="3ECC98C0" w14:textId="77777777">
        <w:trPr>
          <w:gridAfter w:val="1"/>
          <w:wAfter w:w="33" w:type="dxa"/>
          <w:trHeight w:val="421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A1316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B1A78" w14:textId="77777777" w:rsidR="003619C3" w:rsidRDefault="00B44E39">
            <w:pPr>
              <w:spacing w:after="0"/>
              <w:ind w:right="10"/>
              <w:jc w:val="center"/>
            </w:pPr>
            <w:r>
              <w:rPr>
                <w:sz w:val="20"/>
              </w:rPr>
              <w:t xml:space="preserve">Denver </w:t>
            </w:r>
          </w:p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34184" w14:textId="77777777" w:rsidR="003619C3" w:rsidRDefault="00B44E39">
            <w:pPr>
              <w:spacing w:after="0"/>
              <w:ind w:right="8"/>
              <w:jc w:val="center"/>
            </w:pPr>
            <w:r>
              <w:rPr>
                <w:sz w:val="20"/>
              </w:rPr>
              <w:t xml:space="preserve">Denver II </w:t>
            </w:r>
          </w:p>
        </w:tc>
        <w:tc>
          <w:tcPr>
            <w:tcW w:w="2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52937" w14:textId="77777777" w:rsidR="003619C3" w:rsidRDefault="00B44E39">
            <w:pPr>
              <w:spacing w:after="0"/>
              <w:ind w:right="2"/>
              <w:jc w:val="center"/>
            </w:pPr>
            <w:r>
              <w:rPr>
                <w:sz w:val="20"/>
              </w:rPr>
              <w:t xml:space="preserve">Foothills </w:t>
            </w:r>
          </w:p>
        </w:tc>
        <w:tc>
          <w:tcPr>
            <w:tcW w:w="1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AE8A9" w14:textId="77777777" w:rsidR="003619C3" w:rsidRDefault="00B44E39">
            <w:pPr>
              <w:spacing w:after="0"/>
              <w:ind w:right="3"/>
              <w:jc w:val="center"/>
            </w:pPr>
            <w:r>
              <w:rPr>
                <w:sz w:val="20"/>
              </w:rPr>
              <w:t xml:space="preserve">Douglas Co. </w:t>
            </w:r>
          </w:p>
        </w:tc>
      </w:tr>
      <w:tr w:rsidR="003619C3" w14:paraId="52094739" w14:textId="77777777">
        <w:trPr>
          <w:gridAfter w:val="1"/>
          <w:wAfter w:w="33" w:type="dxa"/>
          <w:trHeight w:val="417"/>
        </w:trPr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CD33E" w14:textId="77777777" w:rsidR="003619C3" w:rsidRDefault="00B44E39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0D507" w14:textId="77777777" w:rsidR="003619C3" w:rsidRDefault="00B44E39">
            <w:pPr>
              <w:spacing w:after="0"/>
              <w:ind w:right="10"/>
              <w:jc w:val="center"/>
            </w:pPr>
            <w:r>
              <w:rPr>
                <w:sz w:val="20"/>
              </w:rPr>
              <w:t xml:space="preserve">Pikes Peak Area </w:t>
            </w:r>
          </w:p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C94FC6" w14:textId="77777777" w:rsidR="003619C3" w:rsidRDefault="00B44E39">
            <w:pPr>
              <w:spacing w:after="0"/>
              <w:ind w:right="9"/>
              <w:jc w:val="center"/>
            </w:pPr>
            <w:r>
              <w:rPr>
                <w:sz w:val="20"/>
              </w:rPr>
              <w:t xml:space="preserve">Royal Gorge </w:t>
            </w:r>
          </w:p>
        </w:tc>
        <w:tc>
          <w:tcPr>
            <w:tcW w:w="2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63DCA" w14:textId="77777777" w:rsidR="003619C3" w:rsidRDefault="00B44E39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Prowers Co. </w:t>
            </w:r>
          </w:p>
        </w:tc>
        <w:tc>
          <w:tcPr>
            <w:tcW w:w="1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D4693" w14:textId="77777777" w:rsidR="003619C3" w:rsidRDefault="00B44E39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Pikes Peak Area </w:t>
            </w:r>
          </w:p>
        </w:tc>
      </w:tr>
    </w:tbl>
    <w:p w14:paraId="48FE3D08" w14:textId="77777777" w:rsidR="00B44E39" w:rsidRDefault="00B44E39"/>
    <w:sectPr w:rsidR="00B44E39">
      <w:pgSz w:w="12240" w:h="15840"/>
      <w:pgMar w:top="1440" w:right="2164" w:bottom="698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C3"/>
    <w:rsid w:val="003619C3"/>
    <w:rsid w:val="00B44E39"/>
    <w:rsid w:val="00D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E269"/>
  <w15:docId w15:val="{745E687D-1AD5-4D65-A617-BFBBD94E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Hodgson</dc:creator>
  <cp:keywords/>
  <cp:lastModifiedBy>Ann Hodgson</cp:lastModifiedBy>
  <cp:revision>2</cp:revision>
  <dcterms:created xsi:type="dcterms:W3CDTF">2021-07-08T12:49:00Z</dcterms:created>
  <dcterms:modified xsi:type="dcterms:W3CDTF">2021-07-08T12:49:00Z</dcterms:modified>
</cp:coreProperties>
</file>