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AF" w:rsidRDefault="009432E7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AF" w:rsidRDefault="009432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Leadership Team Reports</w:t>
      </w:r>
    </w:p>
    <w:p w:rsidR="001B6EAF" w:rsidRDefault="001B6EAF"/>
    <w:p w:rsidR="001B6EAF" w:rsidRDefault="009432E7">
      <w:r>
        <w:rPr>
          <w:b/>
          <w:sz w:val="24"/>
          <w:szCs w:val="24"/>
        </w:rPr>
        <w:t>Name</w:t>
      </w:r>
      <w:r>
        <w:t xml:space="preserve">:   </w:t>
      </w:r>
      <w:r w:rsidR="00287073">
        <w:tab/>
      </w:r>
      <w:r w:rsidR="008856E1">
        <w:tab/>
      </w:r>
      <w:r w:rsidR="008856E1">
        <w:tab/>
      </w:r>
      <w:r w:rsidR="00287073">
        <w:t>Denise Luckhurst</w:t>
      </w:r>
    </w:p>
    <w:p w:rsidR="001B6EAF" w:rsidRDefault="009432E7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</w:t>
      </w:r>
      <w:r w:rsidR="00287073">
        <w:tab/>
        <w:t>Service</w:t>
      </w:r>
    </w:p>
    <w:p w:rsidR="0098090C" w:rsidRPr="0078595B" w:rsidRDefault="0098090C">
      <w:pPr>
        <w:spacing w:before="120"/>
        <w:rPr>
          <w:sz w:val="24"/>
          <w:szCs w:val="24"/>
        </w:rPr>
      </w:pPr>
    </w:p>
    <w:p w:rsidR="0098090C" w:rsidRPr="0078595B" w:rsidRDefault="0098090C" w:rsidP="0098090C">
      <w:pPr>
        <w:rPr>
          <w:sz w:val="24"/>
          <w:szCs w:val="24"/>
        </w:rPr>
      </w:pPr>
      <w:r w:rsidRPr="0078595B">
        <w:rPr>
          <w:sz w:val="24"/>
          <w:szCs w:val="24"/>
        </w:rPr>
        <w:t xml:space="preserve">It has been a productive and history making time for District 12 and </w:t>
      </w:r>
      <w:r w:rsidR="00C94B23" w:rsidRPr="0078595B">
        <w:rPr>
          <w:sz w:val="24"/>
          <w:szCs w:val="24"/>
        </w:rPr>
        <w:t>its</w:t>
      </w:r>
      <w:r w:rsidRPr="0078595B">
        <w:rPr>
          <w:sz w:val="24"/>
          <w:szCs w:val="24"/>
        </w:rPr>
        <w:t xml:space="preserve"> </w:t>
      </w:r>
      <w:r w:rsidR="00D516BE" w:rsidRPr="0078595B">
        <w:rPr>
          <w:sz w:val="24"/>
          <w:szCs w:val="24"/>
        </w:rPr>
        <w:t>c</w:t>
      </w:r>
      <w:r w:rsidRPr="0078595B">
        <w:rPr>
          <w:sz w:val="24"/>
          <w:szCs w:val="24"/>
        </w:rPr>
        <w:t>lubs since our last District Conference in Boulder in 2015.  Here are some highlights:</w:t>
      </w:r>
    </w:p>
    <w:p w:rsidR="0098090C" w:rsidRPr="0078595B" w:rsidRDefault="0098090C" w:rsidP="0098090C">
      <w:pPr>
        <w:rPr>
          <w:sz w:val="24"/>
          <w:szCs w:val="24"/>
        </w:rPr>
      </w:pPr>
    </w:p>
    <w:p w:rsidR="0098090C" w:rsidRDefault="0098090C" w:rsidP="000912F7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In </w:t>
      </w:r>
      <w:r w:rsidR="00C94B23" w:rsidRPr="0078595B">
        <w:rPr>
          <w:sz w:val="24"/>
          <w:szCs w:val="24"/>
        </w:rPr>
        <w:t>June</w:t>
      </w:r>
      <w:r w:rsidRPr="0078595B">
        <w:rPr>
          <w:sz w:val="24"/>
          <w:szCs w:val="24"/>
        </w:rPr>
        <w:t xml:space="preserve"> of 2016, the Zonta Foothills Club of Boulder County was awarded 5</w:t>
      </w:r>
      <w:r w:rsidRPr="0078595B">
        <w:rPr>
          <w:sz w:val="24"/>
          <w:szCs w:val="24"/>
          <w:vertAlign w:val="superscript"/>
        </w:rPr>
        <w:t>th</w:t>
      </w:r>
      <w:r w:rsidRPr="0078595B">
        <w:rPr>
          <w:sz w:val="24"/>
          <w:szCs w:val="24"/>
        </w:rPr>
        <w:t xml:space="preserve"> place for the </w:t>
      </w:r>
      <w:r w:rsidR="00D516BE" w:rsidRPr="0078595B">
        <w:rPr>
          <w:sz w:val="24"/>
          <w:szCs w:val="24"/>
        </w:rPr>
        <w:t>C</w:t>
      </w:r>
      <w:r w:rsidRPr="0078595B">
        <w:rPr>
          <w:sz w:val="24"/>
          <w:szCs w:val="24"/>
        </w:rPr>
        <w:t xml:space="preserve">lub Zonta Service Recognition Award for their </w:t>
      </w:r>
      <w:r w:rsidR="000912F7">
        <w:rPr>
          <w:rStyle w:val="Emphasis"/>
          <w:rFonts w:ascii="Georgia" w:hAnsi="Georgia"/>
          <w:color w:val="222222"/>
          <w:shd w:val="clear" w:color="auto" w:fill="FFFFFF"/>
        </w:rPr>
        <w:t>Zonta EducateZ</w:t>
      </w:r>
      <w:r w:rsidRPr="0078595B">
        <w:rPr>
          <w:sz w:val="24"/>
          <w:szCs w:val="24"/>
        </w:rPr>
        <w:t xml:space="preserve"> </w:t>
      </w:r>
      <w:r w:rsidR="000912F7">
        <w:rPr>
          <w:sz w:val="24"/>
          <w:szCs w:val="24"/>
        </w:rPr>
        <w:t>p</w:t>
      </w:r>
      <w:r w:rsidR="00C94B23" w:rsidRPr="0078595B">
        <w:rPr>
          <w:sz w:val="24"/>
          <w:szCs w:val="24"/>
        </w:rPr>
        <w:t>roject</w:t>
      </w:r>
      <w:r w:rsidRPr="0078595B">
        <w:rPr>
          <w:sz w:val="24"/>
          <w:szCs w:val="24"/>
        </w:rPr>
        <w:t xml:space="preserve"> </w:t>
      </w:r>
      <w:r w:rsidR="00D516BE" w:rsidRPr="0078595B">
        <w:rPr>
          <w:sz w:val="24"/>
          <w:szCs w:val="24"/>
        </w:rPr>
        <w:t xml:space="preserve">at </w:t>
      </w:r>
      <w:r w:rsidRPr="0078595B">
        <w:rPr>
          <w:sz w:val="24"/>
          <w:szCs w:val="24"/>
        </w:rPr>
        <w:t>the Z</w:t>
      </w:r>
      <w:r w:rsidR="00C94B23" w:rsidRPr="0078595B">
        <w:rPr>
          <w:sz w:val="24"/>
          <w:szCs w:val="24"/>
        </w:rPr>
        <w:t>I</w:t>
      </w:r>
      <w:r w:rsidRPr="0078595B">
        <w:rPr>
          <w:sz w:val="24"/>
          <w:szCs w:val="24"/>
        </w:rPr>
        <w:t xml:space="preserve"> Convention in Nice.</w:t>
      </w:r>
      <w:r w:rsidR="000912F7">
        <w:rPr>
          <w:sz w:val="24"/>
          <w:szCs w:val="24"/>
        </w:rPr>
        <w:t xml:space="preserve">  </w:t>
      </w:r>
      <w:hyperlink r:id="rId7" w:history="1">
        <w:r w:rsidR="000912F7" w:rsidRPr="0008021E">
          <w:rPr>
            <w:rStyle w:val="Hyperlink"/>
            <w:sz w:val="24"/>
            <w:szCs w:val="24"/>
          </w:rPr>
          <w:t>http://zontadistrict12.org/what-we-do/service/foothills-club-of-boulder-county</w:t>
        </w:r>
      </w:hyperlink>
    </w:p>
    <w:p w:rsidR="0098090C" w:rsidRDefault="0098090C" w:rsidP="000912F7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In June of 2016, Zonta District 12 </w:t>
      </w:r>
      <w:r w:rsidR="00C94B23" w:rsidRPr="0078595B">
        <w:rPr>
          <w:sz w:val="24"/>
          <w:szCs w:val="24"/>
        </w:rPr>
        <w:t>was</w:t>
      </w:r>
      <w:r w:rsidRPr="0078595B">
        <w:rPr>
          <w:sz w:val="24"/>
          <w:szCs w:val="24"/>
        </w:rPr>
        <w:t xml:space="preserve"> awarded 2</w:t>
      </w:r>
      <w:r w:rsidRPr="0078595B">
        <w:rPr>
          <w:sz w:val="24"/>
          <w:szCs w:val="24"/>
          <w:vertAlign w:val="superscript"/>
        </w:rPr>
        <w:t>nd</w:t>
      </w:r>
      <w:r w:rsidRPr="0078595B">
        <w:rPr>
          <w:sz w:val="24"/>
          <w:szCs w:val="24"/>
        </w:rPr>
        <w:t xml:space="preserve"> place for the District Zonta Service Recognition Award for our </w:t>
      </w:r>
      <w:r w:rsidRPr="000912F7">
        <w:rPr>
          <w:i/>
          <w:sz w:val="24"/>
          <w:szCs w:val="24"/>
        </w:rPr>
        <w:t>Silent Witness</w:t>
      </w:r>
      <w:r w:rsidRPr="0078595B">
        <w:rPr>
          <w:sz w:val="24"/>
          <w:szCs w:val="24"/>
        </w:rPr>
        <w:t xml:space="preserve"> </w:t>
      </w:r>
      <w:r w:rsidR="000912F7">
        <w:rPr>
          <w:sz w:val="24"/>
          <w:szCs w:val="24"/>
        </w:rPr>
        <w:t>campaign</w:t>
      </w:r>
      <w:r w:rsidRPr="0078595B">
        <w:rPr>
          <w:sz w:val="24"/>
          <w:szCs w:val="24"/>
        </w:rPr>
        <w:t xml:space="preserve"> at the ZI </w:t>
      </w:r>
      <w:r w:rsidR="00C94B23" w:rsidRPr="0078595B">
        <w:rPr>
          <w:sz w:val="24"/>
          <w:szCs w:val="24"/>
        </w:rPr>
        <w:t>Convention</w:t>
      </w:r>
      <w:r w:rsidRPr="0078595B">
        <w:rPr>
          <w:sz w:val="24"/>
          <w:szCs w:val="24"/>
        </w:rPr>
        <w:t xml:space="preserve"> in Nice.</w:t>
      </w:r>
      <w:r w:rsidR="000912F7">
        <w:rPr>
          <w:sz w:val="24"/>
          <w:szCs w:val="24"/>
        </w:rPr>
        <w:t xml:space="preserve">  </w:t>
      </w:r>
      <w:hyperlink r:id="rId8" w:history="1">
        <w:r w:rsidR="000912F7" w:rsidRPr="0008021E">
          <w:rPr>
            <w:rStyle w:val="Hyperlink"/>
            <w:sz w:val="24"/>
            <w:szCs w:val="24"/>
          </w:rPr>
          <w:t>http://zontadistrict12.org/what-we-do/service/district-12-submission-2016</w:t>
        </w:r>
      </w:hyperlink>
    </w:p>
    <w:p w:rsidR="0098090C" w:rsidRPr="0078595B" w:rsidRDefault="0098090C" w:rsidP="00C94B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In September 2016, the Zonta Club of </w:t>
      </w:r>
      <w:r w:rsidR="00C94B23" w:rsidRPr="0078595B">
        <w:rPr>
          <w:sz w:val="24"/>
          <w:szCs w:val="24"/>
        </w:rPr>
        <w:t>Denver</w:t>
      </w:r>
      <w:r w:rsidRPr="0078595B">
        <w:rPr>
          <w:sz w:val="24"/>
          <w:szCs w:val="24"/>
        </w:rPr>
        <w:t xml:space="preserve"> II was awarded the District Service Award at the Governors Seminar in Deadwood, SD</w:t>
      </w:r>
    </w:p>
    <w:p w:rsidR="00723685" w:rsidRDefault="0098090C" w:rsidP="0072368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In </w:t>
      </w:r>
      <w:r w:rsidR="00C94B23" w:rsidRPr="0078595B">
        <w:rPr>
          <w:sz w:val="24"/>
          <w:szCs w:val="24"/>
        </w:rPr>
        <w:t>the</w:t>
      </w:r>
      <w:r w:rsidRPr="0078595B">
        <w:rPr>
          <w:sz w:val="24"/>
          <w:szCs w:val="24"/>
        </w:rPr>
        <w:t xml:space="preserve"> Fall of 2016, Zonta </w:t>
      </w:r>
      <w:r w:rsidR="00C94B23" w:rsidRPr="0078595B">
        <w:rPr>
          <w:sz w:val="24"/>
          <w:szCs w:val="24"/>
        </w:rPr>
        <w:t>International</w:t>
      </w:r>
      <w:r w:rsidRPr="0078595B">
        <w:rPr>
          <w:sz w:val="24"/>
          <w:szCs w:val="24"/>
        </w:rPr>
        <w:t xml:space="preserve"> release</w:t>
      </w:r>
      <w:r w:rsidR="00C94B23" w:rsidRPr="0078595B">
        <w:rPr>
          <w:sz w:val="24"/>
          <w:szCs w:val="24"/>
        </w:rPr>
        <w:t>d</w:t>
      </w:r>
      <w:r w:rsidRPr="0078595B">
        <w:rPr>
          <w:sz w:val="24"/>
          <w:szCs w:val="24"/>
        </w:rPr>
        <w:t xml:space="preserve"> a Service Project </w:t>
      </w:r>
      <w:r w:rsidR="00723685">
        <w:rPr>
          <w:sz w:val="24"/>
          <w:szCs w:val="24"/>
        </w:rPr>
        <w:t>Guide</w:t>
      </w:r>
      <w:r w:rsidRPr="0078595B">
        <w:rPr>
          <w:sz w:val="24"/>
          <w:szCs w:val="24"/>
        </w:rPr>
        <w:t xml:space="preserve"> to assist Club</w:t>
      </w:r>
      <w:r w:rsidR="00723685">
        <w:rPr>
          <w:sz w:val="24"/>
          <w:szCs w:val="24"/>
        </w:rPr>
        <w:t>s</w:t>
      </w:r>
      <w:r w:rsidRPr="0078595B">
        <w:rPr>
          <w:sz w:val="24"/>
          <w:szCs w:val="24"/>
        </w:rPr>
        <w:t xml:space="preserve"> and District</w:t>
      </w:r>
      <w:r w:rsidR="00723685">
        <w:rPr>
          <w:sz w:val="24"/>
          <w:szCs w:val="24"/>
        </w:rPr>
        <w:t>s</w:t>
      </w:r>
      <w:r w:rsidRPr="0078595B">
        <w:rPr>
          <w:sz w:val="24"/>
          <w:szCs w:val="24"/>
        </w:rPr>
        <w:t xml:space="preserve"> to </w:t>
      </w:r>
      <w:r w:rsidR="00C94B23" w:rsidRPr="0078595B">
        <w:rPr>
          <w:sz w:val="24"/>
          <w:szCs w:val="24"/>
        </w:rPr>
        <w:t>ensure</w:t>
      </w:r>
      <w:r w:rsidRPr="0078595B">
        <w:rPr>
          <w:sz w:val="24"/>
          <w:szCs w:val="24"/>
        </w:rPr>
        <w:t xml:space="preserve"> their service </w:t>
      </w:r>
      <w:r w:rsidR="00C94B23" w:rsidRPr="0078595B">
        <w:rPr>
          <w:sz w:val="24"/>
          <w:szCs w:val="24"/>
        </w:rPr>
        <w:t>p</w:t>
      </w:r>
      <w:r w:rsidRPr="0078595B">
        <w:rPr>
          <w:sz w:val="24"/>
          <w:szCs w:val="24"/>
        </w:rPr>
        <w:t xml:space="preserve">rojects </w:t>
      </w:r>
      <w:r w:rsidR="00723685">
        <w:rPr>
          <w:sz w:val="24"/>
          <w:szCs w:val="24"/>
        </w:rPr>
        <w:t>contribute to fulfill Zonta’s mission and are in line with ZI’s goals.</w:t>
      </w:r>
      <w:r w:rsidR="00C94B23" w:rsidRPr="0078595B">
        <w:rPr>
          <w:sz w:val="24"/>
          <w:szCs w:val="24"/>
        </w:rPr>
        <w:t xml:space="preserve">  This information was distributed to clubs and </w:t>
      </w:r>
      <w:r w:rsidR="0078595B" w:rsidRPr="0078595B">
        <w:rPr>
          <w:sz w:val="24"/>
          <w:szCs w:val="24"/>
        </w:rPr>
        <w:t xml:space="preserve">they were </w:t>
      </w:r>
      <w:r w:rsidR="00C94B23" w:rsidRPr="0078595B">
        <w:rPr>
          <w:sz w:val="24"/>
          <w:szCs w:val="24"/>
        </w:rPr>
        <w:t>encouraged to use the tool in planning new projec</w:t>
      </w:r>
      <w:r w:rsidR="00723685">
        <w:rPr>
          <w:sz w:val="24"/>
          <w:szCs w:val="24"/>
        </w:rPr>
        <w:t>ts</w:t>
      </w:r>
      <w:r w:rsidR="00C94B23" w:rsidRPr="0078595B">
        <w:rPr>
          <w:sz w:val="24"/>
          <w:szCs w:val="24"/>
        </w:rPr>
        <w:t xml:space="preserve"> and evaluating current projects.</w:t>
      </w:r>
      <w:r w:rsidR="00723685">
        <w:rPr>
          <w:sz w:val="24"/>
          <w:szCs w:val="24"/>
        </w:rPr>
        <w:t xml:space="preserve"> </w:t>
      </w:r>
      <w:hyperlink r:id="rId9" w:history="1">
        <w:r w:rsidR="00723685" w:rsidRPr="0008021E">
          <w:rPr>
            <w:rStyle w:val="Hyperlink"/>
            <w:sz w:val="24"/>
            <w:szCs w:val="24"/>
          </w:rPr>
          <w:t>https://membership.zonta.org/service-tools</w:t>
        </w:r>
      </w:hyperlink>
    </w:p>
    <w:p w:rsidR="00C94B23" w:rsidRPr="0078595B" w:rsidRDefault="00C94B23" w:rsidP="007575B2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In the </w:t>
      </w:r>
      <w:r w:rsidR="0078595B" w:rsidRPr="0078595B">
        <w:rPr>
          <w:sz w:val="24"/>
          <w:szCs w:val="24"/>
        </w:rPr>
        <w:t>F</w:t>
      </w:r>
      <w:r w:rsidRPr="0078595B">
        <w:rPr>
          <w:sz w:val="24"/>
          <w:szCs w:val="24"/>
        </w:rPr>
        <w:t xml:space="preserve">all of 2016, the Clubs of District 12 again conducted a successful Silent Witness </w:t>
      </w:r>
      <w:r w:rsidR="000912F7">
        <w:rPr>
          <w:sz w:val="24"/>
          <w:szCs w:val="24"/>
        </w:rPr>
        <w:t>c</w:t>
      </w:r>
      <w:r w:rsidRPr="0078595B">
        <w:rPr>
          <w:sz w:val="24"/>
          <w:szCs w:val="24"/>
        </w:rPr>
        <w:t>ampaign.</w:t>
      </w:r>
    </w:p>
    <w:p w:rsidR="00C94B23" w:rsidRPr="0078595B" w:rsidRDefault="00C94B23" w:rsidP="00C94B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In September </w:t>
      </w:r>
      <w:r w:rsidR="0078595B" w:rsidRPr="0078595B">
        <w:rPr>
          <w:sz w:val="24"/>
          <w:szCs w:val="24"/>
        </w:rPr>
        <w:t xml:space="preserve">of </w:t>
      </w:r>
      <w:r w:rsidRPr="0078595B">
        <w:rPr>
          <w:sz w:val="24"/>
          <w:szCs w:val="24"/>
        </w:rPr>
        <w:t>2017, the Zonta Club of Prowers County was awarded the District Service Award at the District Conference in Greeley, CO</w:t>
      </w:r>
      <w:r w:rsidR="0078595B" w:rsidRPr="0078595B">
        <w:rPr>
          <w:sz w:val="24"/>
          <w:szCs w:val="24"/>
        </w:rPr>
        <w:t>.</w:t>
      </w:r>
    </w:p>
    <w:p w:rsidR="00C94B23" w:rsidRPr="0078595B" w:rsidRDefault="00C94B23" w:rsidP="00C94B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In </w:t>
      </w:r>
      <w:r w:rsidR="004752B3" w:rsidRPr="0078595B">
        <w:rPr>
          <w:sz w:val="24"/>
          <w:szCs w:val="24"/>
        </w:rPr>
        <w:t>September</w:t>
      </w:r>
      <w:r w:rsidRPr="0078595B">
        <w:rPr>
          <w:sz w:val="24"/>
          <w:szCs w:val="24"/>
        </w:rPr>
        <w:t xml:space="preserve"> </w:t>
      </w:r>
      <w:r w:rsidR="0078595B" w:rsidRPr="0078595B">
        <w:rPr>
          <w:sz w:val="24"/>
          <w:szCs w:val="24"/>
        </w:rPr>
        <w:t xml:space="preserve">of </w:t>
      </w:r>
      <w:r w:rsidRPr="0078595B">
        <w:rPr>
          <w:sz w:val="24"/>
          <w:szCs w:val="24"/>
        </w:rPr>
        <w:t>201</w:t>
      </w:r>
      <w:r w:rsidR="004752B3" w:rsidRPr="0078595B">
        <w:rPr>
          <w:sz w:val="24"/>
          <w:szCs w:val="24"/>
        </w:rPr>
        <w:t>7</w:t>
      </w:r>
      <w:r w:rsidRPr="0078595B">
        <w:rPr>
          <w:sz w:val="24"/>
          <w:szCs w:val="24"/>
        </w:rPr>
        <w:t xml:space="preserve">, the planning for the 2017 Silent Witness </w:t>
      </w:r>
      <w:r w:rsidR="00723685">
        <w:rPr>
          <w:sz w:val="24"/>
          <w:szCs w:val="24"/>
        </w:rPr>
        <w:t>c</w:t>
      </w:r>
      <w:r w:rsidR="004752B3" w:rsidRPr="0078595B">
        <w:rPr>
          <w:sz w:val="24"/>
          <w:szCs w:val="24"/>
        </w:rPr>
        <w:t>ampaign</w:t>
      </w:r>
      <w:r w:rsidRPr="0078595B">
        <w:rPr>
          <w:sz w:val="24"/>
          <w:szCs w:val="24"/>
        </w:rPr>
        <w:t xml:space="preserve"> started</w:t>
      </w:r>
      <w:r w:rsidR="0078595B" w:rsidRPr="0078595B">
        <w:rPr>
          <w:sz w:val="24"/>
          <w:szCs w:val="24"/>
        </w:rPr>
        <w:t>.</w:t>
      </w:r>
    </w:p>
    <w:p w:rsidR="00C94B23" w:rsidRPr="0078595B" w:rsidRDefault="00C94B23" w:rsidP="006E09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In September </w:t>
      </w:r>
      <w:r w:rsidR="0078595B" w:rsidRPr="0078595B">
        <w:rPr>
          <w:sz w:val="24"/>
          <w:szCs w:val="24"/>
        </w:rPr>
        <w:t xml:space="preserve">of </w:t>
      </w:r>
      <w:r w:rsidRPr="0078595B">
        <w:rPr>
          <w:sz w:val="24"/>
          <w:szCs w:val="24"/>
        </w:rPr>
        <w:t>201</w:t>
      </w:r>
      <w:r w:rsidR="004752B3" w:rsidRPr="0078595B">
        <w:rPr>
          <w:sz w:val="24"/>
          <w:szCs w:val="24"/>
        </w:rPr>
        <w:t>7</w:t>
      </w:r>
      <w:r w:rsidRPr="0078595B">
        <w:rPr>
          <w:sz w:val="24"/>
          <w:szCs w:val="24"/>
        </w:rPr>
        <w:t>, Clubs started planning nomination</w:t>
      </w:r>
      <w:r w:rsidR="004752B3" w:rsidRPr="0078595B">
        <w:rPr>
          <w:sz w:val="24"/>
          <w:szCs w:val="24"/>
        </w:rPr>
        <w:t>s</w:t>
      </w:r>
      <w:r w:rsidRPr="0078595B">
        <w:rPr>
          <w:sz w:val="24"/>
          <w:szCs w:val="24"/>
        </w:rPr>
        <w:t xml:space="preserve"> for the 2018 Zonta Service </w:t>
      </w:r>
      <w:r w:rsidR="004752B3" w:rsidRPr="0078595B">
        <w:rPr>
          <w:sz w:val="24"/>
          <w:szCs w:val="24"/>
        </w:rPr>
        <w:t>Recognition</w:t>
      </w:r>
      <w:r w:rsidRPr="0078595B">
        <w:rPr>
          <w:sz w:val="24"/>
          <w:szCs w:val="24"/>
        </w:rPr>
        <w:t xml:space="preserve"> Award</w:t>
      </w:r>
      <w:r w:rsidR="0078595B" w:rsidRPr="0078595B">
        <w:rPr>
          <w:sz w:val="24"/>
          <w:szCs w:val="24"/>
        </w:rPr>
        <w:t>.</w:t>
      </w:r>
    </w:p>
    <w:p w:rsidR="00C94B23" w:rsidRPr="0078595B" w:rsidRDefault="00C94B23" w:rsidP="00C94B23">
      <w:pPr>
        <w:rPr>
          <w:sz w:val="24"/>
          <w:szCs w:val="24"/>
        </w:rPr>
      </w:pPr>
    </w:p>
    <w:p w:rsidR="00C94B23" w:rsidRPr="0078595B" w:rsidRDefault="004752B3" w:rsidP="00C94B23">
      <w:pPr>
        <w:rPr>
          <w:sz w:val="24"/>
          <w:szCs w:val="24"/>
        </w:rPr>
      </w:pPr>
      <w:r w:rsidRPr="0078595B">
        <w:rPr>
          <w:sz w:val="24"/>
          <w:szCs w:val="24"/>
        </w:rPr>
        <w:t>But there is more to come.  Here are some highlights of the plans for the re</w:t>
      </w:r>
      <w:r w:rsidR="002E1947">
        <w:rPr>
          <w:sz w:val="24"/>
          <w:szCs w:val="24"/>
        </w:rPr>
        <w:t>mainder</w:t>
      </w:r>
      <w:r w:rsidRPr="0078595B">
        <w:rPr>
          <w:sz w:val="24"/>
          <w:szCs w:val="24"/>
        </w:rPr>
        <w:t xml:space="preserve"> of the 2016-2018 Biennium:</w:t>
      </w:r>
    </w:p>
    <w:p w:rsidR="004752B3" w:rsidRPr="0078595B" w:rsidRDefault="004752B3" w:rsidP="00C94B23">
      <w:pPr>
        <w:rPr>
          <w:sz w:val="24"/>
          <w:szCs w:val="24"/>
        </w:rPr>
      </w:pPr>
    </w:p>
    <w:p w:rsidR="004752B3" w:rsidRPr="0078595B" w:rsidRDefault="004752B3" w:rsidP="006721D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Conduct another successful Silent Witness </w:t>
      </w:r>
      <w:r w:rsidR="00723685">
        <w:rPr>
          <w:sz w:val="24"/>
          <w:szCs w:val="24"/>
        </w:rPr>
        <w:t>c</w:t>
      </w:r>
      <w:r w:rsidRPr="0078595B">
        <w:rPr>
          <w:sz w:val="24"/>
          <w:szCs w:val="24"/>
        </w:rPr>
        <w:t>ampaign</w:t>
      </w:r>
    </w:p>
    <w:p w:rsidR="004752B3" w:rsidRPr="0078595B" w:rsidRDefault="004752B3" w:rsidP="006721D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8595B">
        <w:rPr>
          <w:sz w:val="24"/>
          <w:szCs w:val="24"/>
        </w:rPr>
        <w:t xml:space="preserve">Select 3 club project nominations to submit to Zonta International for </w:t>
      </w:r>
      <w:r w:rsidR="00723685">
        <w:rPr>
          <w:sz w:val="24"/>
          <w:szCs w:val="24"/>
        </w:rPr>
        <w:t>c</w:t>
      </w:r>
      <w:r w:rsidRPr="0078595B">
        <w:rPr>
          <w:sz w:val="24"/>
          <w:szCs w:val="24"/>
        </w:rPr>
        <w:t>onsideration for the Zonta Service Recognition Award</w:t>
      </w:r>
    </w:p>
    <w:p w:rsidR="004752B3" w:rsidRPr="0078595B" w:rsidRDefault="004752B3" w:rsidP="00CC71E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8595B">
        <w:rPr>
          <w:sz w:val="24"/>
          <w:szCs w:val="24"/>
        </w:rPr>
        <w:t>Provide more information and training for club</w:t>
      </w:r>
      <w:r w:rsidR="00723685">
        <w:rPr>
          <w:sz w:val="24"/>
          <w:szCs w:val="24"/>
        </w:rPr>
        <w:t>s</w:t>
      </w:r>
      <w:r w:rsidRPr="0078595B">
        <w:rPr>
          <w:sz w:val="24"/>
          <w:szCs w:val="24"/>
        </w:rPr>
        <w:t xml:space="preserve"> to evaluate </w:t>
      </w:r>
      <w:r w:rsidR="00723685">
        <w:rPr>
          <w:sz w:val="24"/>
          <w:szCs w:val="24"/>
        </w:rPr>
        <w:t>service</w:t>
      </w:r>
      <w:r w:rsidRPr="0078595B">
        <w:rPr>
          <w:sz w:val="24"/>
          <w:szCs w:val="24"/>
        </w:rPr>
        <w:t xml:space="preserve"> projects using the ZI </w:t>
      </w:r>
      <w:r w:rsidR="00723685">
        <w:rPr>
          <w:sz w:val="24"/>
          <w:szCs w:val="24"/>
        </w:rPr>
        <w:t>Service Project Guide</w:t>
      </w:r>
    </w:p>
    <w:p w:rsidR="004752B3" w:rsidRDefault="004752B3" w:rsidP="00CC71E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8595B">
        <w:rPr>
          <w:sz w:val="24"/>
          <w:szCs w:val="24"/>
        </w:rPr>
        <w:lastRenderedPageBreak/>
        <w:t>Move forward with plans to change the name of the District 12 Service Award to honor Past Governors no longer with us.</w:t>
      </w:r>
    </w:p>
    <w:p w:rsidR="0078595B" w:rsidRPr="0078595B" w:rsidRDefault="0078595B" w:rsidP="0078595B">
      <w:pPr>
        <w:rPr>
          <w:sz w:val="24"/>
          <w:szCs w:val="24"/>
        </w:rPr>
      </w:pPr>
    </w:p>
    <w:p w:rsidR="004752B3" w:rsidRPr="0078595B" w:rsidRDefault="0078595B" w:rsidP="004752B3">
      <w:pPr>
        <w:rPr>
          <w:sz w:val="24"/>
          <w:szCs w:val="24"/>
        </w:rPr>
      </w:pPr>
      <w:r w:rsidRPr="0078595B">
        <w:rPr>
          <w:sz w:val="24"/>
          <w:szCs w:val="24"/>
        </w:rPr>
        <w:t xml:space="preserve">Below is </w:t>
      </w:r>
      <w:r>
        <w:rPr>
          <w:sz w:val="24"/>
          <w:szCs w:val="24"/>
        </w:rPr>
        <w:t xml:space="preserve">the </w:t>
      </w:r>
      <w:r w:rsidRPr="0078595B">
        <w:rPr>
          <w:sz w:val="24"/>
          <w:szCs w:val="24"/>
        </w:rPr>
        <w:t>progress on the District Service Committee 20216-2018 Biennium Goals:</w:t>
      </w:r>
    </w:p>
    <w:p w:rsidR="001B6EAF" w:rsidRDefault="001B6EAF">
      <w:pPr>
        <w:pStyle w:val="ListParagraph"/>
        <w:widowControl w:val="0"/>
        <w:ind w:left="2026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i/>
          <w:sz w:val="20"/>
          <w:szCs w:val="20"/>
        </w:rPr>
        <w:t>Goal:</w:t>
      </w:r>
      <w:r w:rsidRPr="00794544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Zonta's</w:t>
      </w:r>
      <w:r w:rsidRPr="00794544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service</w:t>
      </w:r>
      <w:r w:rsidRPr="00794544"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programs</w:t>
      </w:r>
      <w:r>
        <w:rPr>
          <w:rFonts w:ascii="Arial" w:eastAsia="Arial" w:hAnsi="Arial" w:cs="Arial"/>
          <w:i/>
          <w:sz w:val="20"/>
          <w:szCs w:val="20"/>
        </w:rPr>
        <w:t xml:space="preserve">, scholarships and awards </w:t>
      </w:r>
      <w:r w:rsidRPr="00794544">
        <w:rPr>
          <w:rFonts w:ascii="Arial" w:eastAsia="Arial" w:hAnsi="Arial" w:cs="Arial"/>
          <w:i/>
          <w:sz w:val="20"/>
          <w:szCs w:val="20"/>
        </w:rPr>
        <w:t>reflect</w:t>
      </w:r>
      <w:r w:rsidRPr="00794544"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sz w:val="20"/>
          <w:szCs w:val="20"/>
        </w:rPr>
        <w:t>&amp;</w:t>
      </w:r>
      <w:r w:rsidRPr="00794544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enhance</w:t>
      </w:r>
      <w:r w:rsidRPr="00794544"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sz w:val="20"/>
          <w:szCs w:val="20"/>
        </w:rPr>
        <w:t>its</w:t>
      </w:r>
      <w:r w:rsidRPr="00794544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Pr="00794544">
        <w:rPr>
          <w:rFonts w:ascii="Arial" w:eastAsia="Arial" w:hAnsi="Arial" w:cs="Arial"/>
          <w:i/>
          <w:w w:val="104"/>
          <w:sz w:val="20"/>
          <w:szCs w:val="20"/>
        </w:rPr>
        <w:t>mission</w:t>
      </w:r>
      <w:r>
        <w:rPr>
          <w:rFonts w:ascii="Arial" w:eastAsia="Arial" w:hAnsi="Arial" w:cs="Arial"/>
          <w:i/>
          <w:w w:val="104"/>
          <w:sz w:val="20"/>
          <w:szCs w:val="20"/>
        </w:rPr>
        <w:t>.</w:t>
      </w:r>
    </w:p>
    <w:p w:rsidR="00287073" w:rsidRPr="00794544" w:rsidRDefault="00287073" w:rsidP="00287073">
      <w:pPr>
        <w:ind w:left="226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32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w w:val="106"/>
          <w:sz w:val="20"/>
          <w:szCs w:val="20"/>
        </w:rPr>
        <w:t>Local projects are in line with Zonta International’s mission and vision.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33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100% of all local projects focus on women’s and girl’s issues.</w:t>
      </w:r>
    </w:p>
    <w:p w:rsidR="00287073" w:rsidRPr="007149BA" w:rsidRDefault="00287073" w:rsidP="00287073">
      <w:pPr>
        <w:pStyle w:val="ListParagraph"/>
        <w:widowControl w:val="0"/>
        <w:numPr>
          <w:ilvl w:val="0"/>
          <w:numId w:val="27"/>
        </w:numPr>
        <w:ind w:right="-20"/>
        <w:rPr>
          <w:rFonts w:ascii="Arial" w:eastAsia="Arial" w:hAnsi="Arial" w:cs="Arial"/>
          <w:sz w:val="20"/>
          <w:szCs w:val="20"/>
        </w:rPr>
      </w:pPr>
      <w:r w:rsidRPr="007149BA">
        <w:rPr>
          <w:rFonts w:ascii="Arial" w:eastAsia="Arial" w:hAnsi="Arial" w:cs="Arial"/>
          <w:sz w:val="20"/>
          <w:szCs w:val="20"/>
        </w:rPr>
        <w:t>Research service project assessment tools used by Clubs by January, 2017</w:t>
      </w:r>
    </w:p>
    <w:p w:rsidR="00287073" w:rsidRPr="007149BA" w:rsidRDefault="00287073" w:rsidP="00287073">
      <w:pPr>
        <w:pStyle w:val="ListParagraph"/>
        <w:widowControl w:val="0"/>
        <w:numPr>
          <w:ilvl w:val="0"/>
          <w:numId w:val="27"/>
        </w:numPr>
        <w:ind w:right="-20"/>
        <w:rPr>
          <w:rFonts w:ascii="Arial" w:eastAsia="Arial" w:hAnsi="Arial" w:cs="Arial"/>
          <w:sz w:val="20"/>
          <w:szCs w:val="20"/>
        </w:rPr>
      </w:pPr>
      <w:r w:rsidRPr="007149BA">
        <w:rPr>
          <w:rFonts w:ascii="Arial" w:eastAsia="Arial" w:hAnsi="Arial" w:cs="Arial"/>
          <w:sz w:val="20"/>
          <w:szCs w:val="20"/>
        </w:rPr>
        <w:t>Develop a District 12 service project assessment tool by September, 2017</w:t>
      </w:r>
    </w:p>
    <w:p w:rsidR="00287073" w:rsidRPr="007149BA" w:rsidRDefault="00287073" w:rsidP="00287073">
      <w:pPr>
        <w:pStyle w:val="ListParagraph"/>
        <w:widowControl w:val="0"/>
        <w:numPr>
          <w:ilvl w:val="0"/>
          <w:numId w:val="27"/>
        </w:numPr>
        <w:ind w:right="-20"/>
        <w:rPr>
          <w:rFonts w:ascii="Arial" w:eastAsia="Arial" w:hAnsi="Arial" w:cs="Arial"/>
          <w:sz w:val="20"/>
          <w:szCs w:val="20"/>
        </w:rPr>
      </w:pPr>
      <w:r w:rsidRPr="007149BA">
        <w:rPr>
          <w:rFonts w:ascii="Arial" w:eastAsia="Arial" w:hAnsi="Arial" w:cs="Arial"/>
          <w:sz w:val="20"/>
          <w:szCs w:val="20"/>
        </w:rPr>
        <w:t>Develop training materials and train clubs on the assessment tool by May, 2018</w:t>
      </w:r>
    </w:p>
    <w:p w:rsidR="00287073" w:rsidRDefault="00287073" w:rsidP="00287073">
      <w:pPr>
        <w:pStyle w:val="ListParagraph"/>
        <w:widowControl w:val="0"/>
        <w:numPr>
          <w:ilvl w:val="0"/>
          <w:numId w:val="27"/>
        </w:numPr>
        <w:ind w:right="-20"/>
        <w:rPr>
          <w:rFonts w:ascii="Arial" w:eastAsia="Arial" w:hAnsi="Arial" w:cs="Arial"/>
          <w:sz w:val="20"/>
          <w:szCs w:val="20"/>
        </w:rPr>
      </w:pPr>
      <w:r w:rsidRPr="007149BA">
        <w:rPr>
          <w:rFonts w:ascii="Arial" w:eastAsia="Arial" w:hAnsi="Arial" w:cs="Arial"/>
          <w:sz w:val="20"/>
          <w:szCs w:val="20"/>
        </w:rPr>
        <w:t>Partner with Area Directors to have presidents work with clubs to complete service project assessments by June, 2018</w:t>
      </w:r>
    </w:p>
    <w:p w:rsidR="00B67797" w:rsidRPr="00B67797" w:rsidRDefault="00B67797" w:rsidP="00B67797">
      <w:pPr>
        <w:widowControl w:val="0"/>
        <w:ind w:left="1440" w:right="-20"/>
        <w:rPr>
          <w:rFonts w:ascii="Arial" w:eastAsia="Arial" w:hAnsi="Arial" w:cs="Arial"/>
          <w:sz w:val="20"/>
          <w:szCs w:val="20"/>
        </w:rPr>
      </w:pPr>
    </w:p>
    <w:p w:rsidR="00B67797" w:rsidRPr="00593DED" w:rsidRDefault="00B67797" w:rsidP="00B6779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593DED">
        <w:rPr>
          <w:b/>
          <w:sz w:val="24"/>
          <w:szCs w:val="24"/>
          <w:u w:val="single"/>
        </w:rPr>
        <w:t>Accomplishments:</w:t>
      </w:r>
    </w:p>
    <w:p w:rsidR="005E5CD7" w:rsidRPr="00593DED" w:rsidRDefault="00B67797" w:rsidP="00810800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593DED">
        <w:rPr>
          <w:b/>
          <w:sz w:val="24"/>
          <w:szCs w:val="24"/>
        </w:rPr>
        <w:t>Distributed a ZI developed Local Service Project Guide to Clubs in October 2016.</w:t>
      </w:r>
    </w:p>
    <w:p w:rsidR="00B67797" w:rsidRPr="00593DED" w:rsidRDefault="00B67797" w:rsidP="00810800">
      <w:pPr>
        <w:pStyle w:val="ListParagraph"/>
        <w:numPr>
          <w:ilvl w:val="0"/>
          <w:numId w:val="35"/>
        </w:numPr>
        <w:rPr>
          <w:b/>
          <w:sz w:val="24"/>
          <w:szCs w:val="24"/>
        </w:rPr>
      </w:pPr>
      <w:r w:rsidRPr="00593DED">
        <w:rPr>
          <w:b/>
          <w:sz w:val="24"/>
          <w:szCs w:val="24"/>
        </w:rPr>
        <w:t>Presented information on the ZI developed Local Service Project Guide at the Area 1 meeting</w:t>
      </w:r>
      <w:r w:rsidR="00593DED">
        <w:rPr>
          <w:b/>
          <w:sz w:val="24"/>
          <w:szCs w:val="24"/>
        </w:rPr>
        <w:t xml:space="preserve"> in April 2017</w:t>
      </w:r>
      <w:r w:rsidRPr="00593DED">
        <w:rPr>
          <w:b/>
          <w:sz w:val="24"/>
          <w:szCs w:val="24"/>
        </w:rPr>
        <w:t>.</w:t>
      </w:r>
    </w:p>
    <w:p w:rsidR="00287073" w:rsidRPr="00794544" w:rsidRDefault="00287073" w:rsidP="00287073">
      <w:pPr>
        <w:pStyle w:val="ListParagraph"/>
        <w:ind w:left="1440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pStyle w:val="ListParagraph"/>
        <w:widowControl w:val="0"/>
        <w:numPr>
          <w:ilvl w:val="0"/>
          <w:numId w:val="34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Cooperative projects will be undertaken only with like-minded organizations.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28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Create a list of examples of like-minded organization for the clubs by September 2017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28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Develop a tool to validate like-minded organizations by April, 2018</w:t>
      </w:r>
    </w:p>
    <w:p w:rsidR="00287073" w:rsidRPr="00794544" w:rsidRDefault="00287073" w:rsidP="00287073">
      <w:pPr>
        <w:pStyle w:val="ListParagraph"/>
        <w:ind w:left="1440"/>
        <w:rPr>
          <w:rFonts w:ascii="Arial" w:eastAsia="Arial" w:hAnsi="Arial" w:cs="Arial"/>
          <w:sz w:val="20"/>
          <w:szCs w:val="20"/>
        </w:rPr>
      </w:pPr>
    </w:p>
    <w:p w:rsidR="00287073" w:rsidRDefault="00287073" w:rsidP="00287073">
      <w:pPr>
        <w:pStyle w:val="ListParagraph"/>
        <w:widowControl w:val="0"/>
        <w:numPr>
          <w:ilvl w:val="0"/>
          <w:numId w:val="26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Select a District Service Award winner to be given out at the 2016 Governor's Seminar and the 2017 District Conference.</w:t>
      </w:r>
    </w:p>
    <w:p w:rsidR="005E5CD7" w:rsidRDefault="005E5CD7" w:rsidP="00593DED">
      <w:pPr>
        <w:widowControl w:val="0"/>
        <w:ind w:left="1440" w:right="-20"/>
        <w:rPr>
          <w:rFonts w:ascii="Arial" w:eastAsia="Arial" w:hAnsi="Arial" w:cs="Arial"/>
          <w:sz w:val="20"/>
          <w:szCs w:val="20"/>
        </w:rPr>
      </w:pPr>
    </w:p>
    <w:p w:rsidR="005E5CD7" w:rsidRPr="005E5CD7" w:rsidRDefault="005E5CD7" w:rsidP="005E5CD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5E5CD7">
        <w:rPr>
          <w:b/>
          <w:sz w:val="24"/>
          <w:szCs w:val="24"/>
          <w:u w:val="single"/>
        </w:rPr>
        <w:t>Accomplishments:</w:t>
      </w:r>
    </w:p>
    <w:p w:rsidR="005E5CD7" w:rsidRPr="005E5CD7" w:rsidRDefault="005E5CD7" w:rsidP="005E5CD7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 w:rsidRPr="005E5CD7">
        <w:rPr>
          <w:b/>
          <w:sz w:val="24"/>
          <w:szCs w:val="24"/>
        </w:rPr>
        <w:t>Selected and Awarded the District Service Award winner to the Zonta Club of Denver II at the 2016 Governors Seminar</w:t>
      </w:r>
    </w:p>
    <w:p w:rsidR="005E5CD7" w:rsidRPr="005E5CD7" w:rsidRDefault="005E5CD7" w:rsidP="005E5CD7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 w:rsidRPr="005E5CD7">
        <w:rPr>
          <w:b/>
          <w:sz w:val="24"/>
          <w:szCs w:val="24"/>
        </w:rPr>
        <w:t>Selected and Awarded the District Service Award winner to the Zonta Club of Prowers County at the 2017 District Conference</w:t>
      </w:r>
    </w:p>
    <w:p w:rsidR="005E5CD7" w:rsidRPr="00794544" w:rsidRDefault="005E5CD7" w:rsidP="00287073">
      <w:pPr>
        <w:ind w:left="1440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pStyle w:val="ListParagraph"/>
        <w:widowControl w:val="0"/>
        <w:numPr>
          <w:ilvl w:val="0"/>
          <w:numId w:val="26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Coordinate District-wide “Silent Witness” Project.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29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Partner with the District Advocacy and Public Relations Committees by September, 2016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29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Distribute the Project goals and templates to clubs by September, 2016</w:t>
      </w:r>
    </w:p>
    <w:p w:rsidR="00287073" w:rsidRDefault="00287073" w:rsidP="00287073">
      <w:pPr>
        <w:ind w:left="1440" w:right="-20"/>
        <w:rPr>
          <w:rFonts w:ascii="Arial" w:eastAsia="Arial" w:hAnsi="Arial" w:cs="Arial"/>
          <w:sz w:val="20"/>
          <w:szCs w:val="20"/>
        </w:rPr>
      </w:pPr>
    </w:p>
    <w:p w:rsidR="005E5CD7" w:rsidRPr="005E5CD7" w:rsidRDefault="005E5CD7" w:rsidP="005E5CD7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bookmarkStart w:id="0" w:name="_Hlk494101316"/>
      <w:r w:rsidRPr="005E5CD7">
        <w:rPr>
          <w:b/>
          <w:sz w:val="24"/>
          <w:szCs w:val="24"/>
          <w:u w:val="single"/>
        </w:rPr>
        <w:t>Accomplishments:</w:t>
      </w:r>
    </w:p>
    <w:p w:rsidR="005E5CD7" w:rsidRPr="00593DED" w:rsidRDefault="005E5CD7" w:rsidP="005E5CD7">
      <w:pPr>
        <w:pStyle w:val="ListParagraph"/>
        <w:numPr>
          <w:ilvl w:val="0"/>
          <w:numId w:val="38"/>
        </w:numPr>
        <w:ind w:right="-20"/>
        <w:rPr>
          <w:rFonts w:ascii="Arial" w:eastAsia="Arial" w:hAnsi="Arial" w:cs="Arial"/>
          <w:b/>
          <w:sz w:val="24"/>
          <w:szCs w:val="24"/>
        </w:rPr>
      </w:pPr>
      <w:r w:rsidRPr="00593DED">
        <w:rPr>
          <w:b/>
          <w:sz w:val="24"/>
          <w:szCs w:val="24"/>
        </w:rPr>
        <w:t>Presented information about the Silent Witness</w:t>
      </w:r>
      <w:r w:rsidR="00593DED">
        <w:rPr>
          <w:b/>
          <w:sz w:val="24"/>
          <w:szCs w:val="24"/>
        </w:rPr>
        <w:t xml:space="preserve"> </w:t>
      </w:r>
      <w:r w:rsidRPr="00593DED">
        <w:rPr>
          <w:b/>
          <w:sz w:val="24"/>
          <w:szCs w:val="24"/>
        </w:rPr>
        <w:t>Project at the Governors Seminar in September 2016</w:t>
      </w:r>
      <w:r w:rsidR="00593DED">
        <w:rPr>
          <w:b/>
          <w:sz w:val="24"/>
          <w:szCs w:val="24"/>
        </w:rPr>
        <w:t xml:space="preserve"> </w:t>
      </w:r>
    </w:p>
    <w:p w:rsidR="005E5CD7" w:rsidRPr="00593DED" w:rsidRDefault="005E5CD7" w:rsidP="005E5CD7">
      <w:pPr>
        <w:pStyle w:val="ListParagraph"/>
        <w:numPr>
          <w:ilvl w:val="0"/>
          <w:numId w:val="38"/>
        </w:numPr>
        <w:ind w:right="-20"/>
        <w:rPr>
          <w:rFonts w:ascii="Arial" w:eastAsia="Arial" w:hAnsi="Arial" w:cs="Arial"/>
          <w:b/>
          <w:sz w:val="24"/>
          <w:szCs w:val="24"/>
        </w:rPr>
      </w:pPr>
      <w:r w:rsidRPr="00593DED">
        <w:rPr>
          <w:b/>
          <w:sz w:val="24"/>
          <w:szCs w:val="24"/>
        </w:rPr>
        <w:t>Distributed Silent Witness information to clubs in October and November 2016</w:t>
      </w:r>
    </w:p>
    <w:p w:rsidR="005E5CD7" w:rsidRPr="00593DED" w:rsidRDefault="005E5CD7" w:rsidP="00A735EA">
      <w:pPr>
        <w:pStyle w:val="ListParagraph"/>
        <w:numPr>
          <w:ilvl w:val="0"/>
          <w:numId w:val="38"/>
        </w:numPr>
        <w:ind w:right="-20"/>
        <w:rPr>
          <w:rFonts w:ascii="Arial" w:eastAsia="Arial" w:hAnsi="Arial" w:cs="Arial"/>
          <w:b/>
          <w:sz w:val="24"/>
          <w:szCs w:val="24"/>
        </w:rPr>
      </w:pPr>
      <w:r w:rsidRPr="00593DED">
        <w:rPr>
          <w:b/>
          <w:sz w:val="24"/>
          <w:szCs w:val="24"/>
        </w:rPr>
        <w:t>Presented information about the Silent Witness Project at the District Conference in September 2017</w:t>
      </w:r>
    </w:p>
    <w:p w:rsidR="005E5CD7" w:rsidRDefault="005E5CD7" w:rsidP="00287073">
      <w:pPr>
        <w:ind w:left="1440" w:right="-20"/>
        <w:rPr>
          <w:rFonts w:ascii="Arial" w:eastAsia="Arial" w:hAnsi="Arial" w:cs="Arial"/>
          <w:sz w:val="20"/>
          <w:szCs w:val="20"/>
        </w:rPr>
      </w:pPr>
    </w:p>
    <w:bookmarkEnd w:id="0"/>
    <w:p w:rsidR="00287073" w:rsidRPr="00794544" w:rsidRDefault="00287073" w:rsidP="00287073">
      <w:pPr>
        <w:pStyle w:val="ListParagraph"/>
        <w:widowControl w:val="0"/>
        <w:numPr>
          <w:ilvl w:val="0"/>
          <w:numId w:val="26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Change the name of the District Service Award to differentiate it from the ZI Service Recognition Award (SRA).</w:t>
      </w:r>
    </w:p>
    <w:p w:rsidR="00287073" w:rsidRPr="00794544" w:rsidRDefault="00287073" w:rsidP="00287073">
      <w:pPr>
        <w:pStyle w:val="ListParagraph"/>
        <w:widowControl w:val="0"/>
        <w:numPr>
          <w:ilvl w:val="1"/>
          <w:numId w:val="26"/>
        </w:numPr>
        <w:ind w:left="180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Research possible names by September, 2017</w:t>
      </w:r>
    </w:p>
    <w:p w:rsidR="00287073" w:rsidRPr="00794544" w:rsidRDefault="00287073" w:rsidP="00287073">
      <w:pPr>
        <w:pStyle w:val="ListParagraph"/>
        <w:widowControl w:val="0"/>
        <w:numPr>
          <w:ilvl w:val="1"/>
          <w:numId w:val="26"/>
        </w:numPr>
        <w:ind w:left="180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Present names to District Board for selection by January, 2018</w:t>
      </w:r>
    </w:p>
    <w:p w:rsidR="00287073" w:rsidRPr="00794544" w:rsidRDefault="00287073" w:rsidP="00287073">
      <w:pPr>
        <w:pStyle w:val="ListParagraph"/>
        <w:widowControl w:val="0"/>
        <w:numPr>
          <w:ilvl w:val="1"/>
          <w:numId w:val="26"/>
        </w:numPr>
        <w:ind w:left="180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lastRenderedPageBreak/>
        <w:t>Research changes to the District 12 Policies and Procedures Manual by June, 2018</w:t>
      </w:r>
    </w:p>
    <w:p w:rsidR="00287073" w:rsidRDefault="00287073" w:rsidP="00593DED">
      <w:pPr>
        <w:pStyle w:val="ListParagraph"/>
        <w:ind w:left="1440" w:right="-20"/>
        <w:rPr>
          <w:rFonts w:ascii="Arial" w:eastAsia="Arial" w:hAnsi="Arial" w:cs="Arial"/>
          <w:sz w:val="20"/>
          <w:szCs w:val="20"/>
        </w:rPr>
      </w:pPr>
    </w:p>
    <w:p w:rsidR="00593DED" w:rsidRPr="005E5CD7" w:rsidRDefault="00593DED" w:rsidP="00593DED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5E5CD7">
        <w:rPr>
          <w:b/>
          <w:sz w:val="24"/>
          <w:szCs w:val="24"/>
          <w:u w:val="single"/>
        </w:rPr>
        <w:t>Accomplishments:</w:t>
      </w:r>
    </w:p>
    <w:p w:rsidR="00593DED" w:rsidRPr="00593DED" w:rsidRDefault="00593DED" w:rsidP="00593DED">
      <w:pPr>
        <w:pStyle w:val="ListParagraph"/>
        <w:numPr>
          <w:ilvl w:val="0"/>
          <w:numId w:val="38"/>
        </w:numPr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Discussed possible names for the District 12 Service Award at the Summer Board meeting in June 2017.  It was decided to rename the award Governor</w:t>
      </w:r>
      <w:bookmarkStart w:id="1" w:name="_GoBack"/>
      <w:bookmarkEnd w:id="1"/>
      <w:r>
        <w:rPr>
          <w:b/>
          <w:sz w:val="24"/>
          <w:szCs w:val="24"/>
        </w:rPr>
        <w:t xml:space="preserve">s </w:t>
      </w:r>
      <w:r w:rsidR="00C94B23">
        <w:rPr>
          <w:b/>
          <w:sz w:val="24"/>
          <w:szCs w:val="24"/>
        </w:rPr>
        <w:t>Memorial</w:t>
      </w:r>
      <w:r>
        <w:rPr>
          <w:b/>
          <w:sz w:val="24"/>
          <w:szCs w:val="24"/>
        </w:rPr>
        <w:t xml:space="preserve"> Service Award to honor all District 12 Governors that are no longer with us.</w:t>
      </w:r>
    </w:p>
    <w:p w:rsidR="00593DED" w:rsidRPr="00794544" w:rsidRDefault="00593DED" w:rsidP="00593DED">
      <w:pPr>
        <w:pStyle w:val="ListParagraph"/>
        <w:ind w:left="1440" w:right="-20"/>
        <w:rPr>
          <w:rFonts w:ascii="Arial" w:eastAsia="Arial" w:hAnsi="Arial" w:cs="Arial"/>
          <w:sz w:val="20"/>
          <w:szCs w:val="20"/>
        </w:rPr>
      </w:pPr>
    </w:p>
    <w:p w:rsidR="00287073" w:rsidRPr="00794544" w:rsidRDefault="00287073" w:rsidP="00287073">
      <w:pPr>
        <w:pStyle w:val="ListParagraph"/>
        <w:widowControl w:val="0"/>
        <w:numPr>
          <w:ilvl w:val="0"/>
          <w:numId w:val="26"/>
        </w:numPr>
        <w:ind w:left="1440"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Coordinate ZI Service Recognition Award (SRA), per guidelines from Zonta International (assume similar to previous biennium).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30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Submit 1 service project sponsored by a club for the ZI Service Recognition Award at the Convention in 2018 by November, 2017</w:t>
      </w:r>
    </w:p>
    <w:p w:rsidR="00287073" w:rsidRPr="00794544" w:rsidRDefault="00287073" w:rsidP="00287073">
      <w:pPr>
        <w:pStyle w:val="ListParagraph"/>
        <w:widowControl w:val="0"/>
        <w:numPr>
          <w:ilvl w:val="0"/>
          <w:numId w:val="31"/>
        </w:numPr>
        <w:ind w:right="-20"/>
        <w:rPr>
          <w:rFonts w:ascii="Arial" w:eastAsia="Arial" w:hAnsi="Arial" w:cs="Arial"/>
          <w:sz w:val="20"/>
          <w:szCs w:val="20"/>
        </w:rPr>
      </w:pPr>
      <w:r w:rsidRPr="00794544">
        <w:rPr>
          <w:rFonts w:ascii="Arial" w:eastAsia="Arial" w:hAnsi="Arial" w:cs="Arial"/>
          <w:sz w:val="20"/>
          <w:szCs w:val="20"/>
        </w:rPr>
        <w:t>Submit 1 service project sponsored by the district for the ZI Service Recognition Award at the Convention in 2018 by November, 2017</w:t>
      </w:r>
    </w:p>
    <w:p w:rsidR="001B6EAF" w:rsidRDefault="001B6EAF" w:rsidP="00593DED">
      <w:pPr>
        <w:ind w:left="1440"/>
      </w:pPr>
    </w:p>
    <w:p w:rsidR="00593DED" w:rsidRPr="005E5CD7" w:rsidRDefault="00593DED" w:rsidP="00593DED">
      <w:pPr>
        <w:pStyle w:val="ListParagraph"/>
        <w:numPr>
          <w:ilvl w:val="0"/>
          <w:numId w:val="27"/>
        </w:numPr>
        <w:rPr>
          <w:b/>
          <w:sz w:val="24"/>
          <w:szCs w:val="24"/>
          <w:u w:val="single"/>
        </w:rPr>
      </w:pPr>
      <w:r w:rsidRPr="005E5CD7">
        <w:rPr>
          <w:b/>
          <w:sz w:val="24"/>
          <w:szCs w:val="24"/>
          <w:u w:val="single"/>
        </w:rPr>
        <w:t>Accomplishments:</w:t>
      </w:r>
    </w:p>
    <w:p w:rsidR="00593DED" w:rsidRPr="00593DED" w:rsidRDefault="00593DED" w:rsidP="00593DED">
      <w:pPr>
        <w:pStyle w:val="ListParagraph"/>
        <w:numPr>
          <w:ilvl w:val="0"/>
          <w:numId w:val="39"/>
        </w:numPr>
        <w:ind w:right="-20"/>
      </w:pPr>
      <w:r w:rsidRPr="00593DED">
        <w:rPr>
          <w:b/>
          <w:sz w:val="24"/>
          <w:szCs w:val="24"/>
        </w:rPr>
        <w:t>Presented information about the Zonta Service Recognition Award</w:t>
      </w:r>
      <w:r>
        <w:rPr>
          <w:b/>
          <w:sz w:val="24"/>
          <w:szCs w:val="24"/>
        </w:rPr>
        <w:t xml:space="preserve"> </w:t>
      </w:r>
      <w:r w:rsidRPr="00593DED">
        <w:rPr>
          <w:b/>
          <w:sz w:val="24"/>
          <w:szCs w:val="24"/>
        </w:rPr>
        <w:t xml:space="preserve">at the Governor’s Seminar in September </w:t>
      </w:r>
      <w:r w:rsidR="0098090C">
        <w:rPr>
          <w:b/>
          <w:sz w:val="24"/>
          <w:szCs w:val="24"/>
        </w:rPr>
        <w:t>2017</w:t>
      </w:r>
    </w:p>
    <w:p w:rsidR="00287073" w:rsidRDefault="00287073">
      <w:pPr>
        <w:rPr>
          <w:b/>
          <w:sz w:val="24"/>
          <w:szCs w:val="24"/>
        </w:rPr>
      </w:pPr>
    </w:p>
    <w:sectPr w:rsidR="00287073" w:rsidSect="00DB0B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 w15:restartNumberingAfterBreak="0">
    <w:nsid w:val="0B8221F2"/>
    <w:multiLevelType w:val="hybridMultilevel"/>
    <w:tmpl w:val="D56070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80292"/>
    <w:multiLevelType w:val="hybridMultilevel"/>
    <w:tmpl w:val="9E1ABE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9E3201"/>
    <w:multiLevelType w:val="hybridMultilevel"/>
    <w:tmpl w:val="274CFD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52373E"/>
    <w:multiLevelType w:val="hybridMultilevel"/>
    <w:tmpl w:val="0AC6A64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8CE"/>
    <w:multiLevelType w:val="hybridMultilevel"/>
    <w:tmpl w:val="A32A03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587"/>
    <w:multiLevelType w:val="hybridMultilevel"/>
    <w:tmpl w:val="E16A41B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55155"/>
    <w:multiLevelType w:val="hybridMultilevel"/>
    <w:tmpl w:val="E6526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9E226DA"/>
    <w:multiLevelType w:val="hybridMultilevel"/>
    <w:tmpl w:val="556CA0B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22126D"/>
    <w:multiLevelType w:val="hybridMultilevel"/>
    <w:tmpl w:val="9574F8DE"/>
    <w:lvl w:ilvl="0" w:tplc="0409000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23" w15:restartNumberingAfterBreak="0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ED3"/>
    <w:multiLevelType w:val="hybridMultilevel"/>
    <w:tmpl w:val="255C9F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D2E55"/>
    <w:multiLevelType w:val="hybridMultilevel"/>
    <w:tmpl w:val="7E6EDD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527CD"/>
    <w:multiLevelType w:val="hybridMultilevel"/>
    <w:tmpl w:val="44CA51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1" w15:restartNumberingAfterBreak="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3" w15:restartNumberingAfterBreak="0">
    <w:nsid w:val="61E7376F"/>
    <w:multiLevelType w:val="hybridMultilevel"/>
    <w:tmpl w:val="390CD3C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185B7A"/>
    <w:multiLevelType w:val="hybridMultilevel"/>
    <w:tmpl w:val="42E49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90146"/>
    <w:multiLevelType w:val="hybridMultilevel"/>
    <w:tmpl w:val="0DF842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A54795"/>
    <w:multiLevelType w:val="hybridMultilevel"/>
    <w:tmpl w:val="B82869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4835EC"/>
    <w:multiLevelType w:val="hybridMultilevel"/>
    <w:tmpl w:val="CE8C519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35"/>
  </w:num>
  <w:num w:numId="5">
    <w:abstractNumId w:val="17"/>
  </w:num>
  <w:num w:numId="6">
    <w:abstractNumId w:val="31"/>
  </w:num>
  <w:num w:numId="7">
    <w:abstractNumId w:val="28"/>
  </w:num>
  <w:num w:numId="8">
    <w:abstractNumId w:val="11"/>
  </w:num>
  <w:num w:numId="9">
    <w:abstractNumId w:val="20"/>
  </w:num>
  <w:num w:numId="10">
    <w:abstractNumId w:val="19"/>
  </w:num>
  <w:num w:numId="11">
    <w:abstractNumId w:val="4"/>
  </w:num>
  <w:num w:numId="12">
    <w:abstractNumId w:val="0"/>
  </w:num>
  <w:num w:numId="13">
    <w:abstractNumId w:val="12"/>
  </w:num>
  <w:num w:numId="14">
    <w:abstractNumId w:val="29"/>
  </w:num>
  <w:num w:numId="15">
    <w:abstractNumId w:val="23"/>
  </w:num>
  <w:num w:numId="16">
    <w:abstractNumId w:val="15"/>
  </w:num>
  <w:num w:numId="17">
    <w:abstractNumId w:val="16"/>
  </w:num>
  <w:num w:numId="18">
    <w:abstractNumId w:val="9"/>
  </w:num>
  <w:num w:numId="19">
    <w:abstractNumId w:val="40"/>
  </w:num>
  <w:num w:numId="20">
    <w:abstractNumId w:val="30"/>
  </w:num>
  <w:num w:numId="21">
    <w:abstractNumId w:val="1"/>
  </w:num>
  <w:num w:numId="22">
    <w:abstractNumId w:val="7"/>
  </w:num>
  <w:num w:numId="23">
    <w:abstractNumId w:val="32"/>
  </w:num>
  <w:num w:numId="24">
    <w:abstractNumId w:val="13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5"/>
  </w:num>
  <w:num w:numId="29">
    <w:abstractNumId w:val="37"/>
  </w:num>
  <w:num w:numId="30">
    <w:abstractNumId w:val="2"/>
  </w:num>
  <w:num w:numId="31">
    <w:abstractNumId w:val="36"/>
  </w:num>
  <w:num w:numId="32">
    <w:abstractNumId w:val="25"/>
  </w:num>
  <w:num w:numId="33">
    <w:abstractNumId w:val="34"/>
  </w:num>
  <w:num w:numId="34">
    <w:abstractNumId w:val="26"/>
  </w:num>
  <w:num w:numId="35">
    <w:abstractNumId w:val="6"/>
  </w:num>
  <w:num w:numId="36">
    <w:abstractNumId w:val="14"/>
  </w:num>
  <w:num w:numId="37">
    <w:abstractNumId w:val="21"/>
  </w:num>
  <w:num w:numId="38">
    <w:abstractNumId w:val="33"/>
  </w:num>
  <w:num w:numId="39">
    <w:abstractNumId w:val="38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B6EAF"/>
    <w:rsid w:val="0000345B"/>
    <w:rsid w:val="000912F7"/>
    <w:rsid w:val="00096D21"/>
    <w:rsid w:val="001B6EAF"/>
    <w:rsid w:val="001F3529"/>
    <w:rsid w:val="00287073"/>
    <w:rsid w:val="002E1947"/>
    <w:rsid w:val="003F5BBB"/>
    <w:rsid w:val="004752B3"/>
    <w:rsid w:val="00510024"/>
    <w:rsid w:val="00593DED"/>
    <w:rsid w:val="005B4652"/>
    <w:rsid w:val="005E5CD7"/>
    <w:rsid w:val="00622A67"/>
    <w:rsid w:val="00723685"/>
    <w:rsid w:val="0078595B"/>
    <w:rsid w:val="00803FE3"/>
    <w:rsid w:val="008528AF"/>
    <w:rsid w:val="008856E1"/>
    <w:rsid w:val="0091538D"/>
    <w:rsid w:val="009432E7"/>
    <w:rsid w:val="0098090C"/>
    <w:rsid w:val="00A57474"/>
    <w:rsid w:val="00AB2764"/>
    <w:rsid w:val="00B67797"/>
    <w:rsid w:val="00C1176E"/>
    <w:rsid w:val="00C1357B"/>
    <w:rsid w:val="00C16B86"/>
    <w:rsid w:val="00C94B23"/>
    <w:rsid w:val="00D516BE"/>
    <w:rsid w:val="00DB0B35"/>
    <w:rsid w:val="00E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1C7F"/>
  <w15:docId w15:val="{1EFEC3A2-4C9E-49A6-931A-4C4C90C2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B35"/>
  </w:style>
  <w:style w:type="paragraph" w:styleId="Heading1">
    <w:name w:val="heading 1"/>
    <w:basedOn w:val="Normal"/>
    <w:next w:val="Normal"/>
    <w:link w:val="Heading1Char"/>
    <w:uiPriority w:val="9"/>
    <w:qFormat/>
    <w:rsid w:val="00DB0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B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0B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0B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0B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0B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0B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0B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0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0B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B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B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B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B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B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B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B0B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B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0B3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B0B3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B0B3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0B3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B0B3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B0B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B3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B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B3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B0B3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B0B3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B0B3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B0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B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B0B3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0B3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DB0B3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8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12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ntadistrict12.org/what-we-do/service/district-12-submission-2016" TargetMode="External"/><Relationship Id="rId3" Type="http://schemas.openxmlformats.org/officeDocument/2006/relationships/styles" Target="styles.xml"/><Relationship Id="rId7" Type="http://schemas.openxmlformats.org/officeDocument/2006/relationships/hyperlink" Target="http://zontadistrict12.org/what-we-do/service/foothills-club-of-boulder-coun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hip.zonta.org/service-too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LuckhurstPC</cp:lastModifiedBy>
  <cp:revision>2</cp:revision>
  <dcterms:created xsi:type="dcterms:W3CDTF">2017-09-26T03:20:00Z</dcterms:created>
  <dcterms:modified xsi:type="dcterms:W3CDTF">2017-09-26T03:20:00Z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