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01" w:rsidRPr="00883EBE" w:rsidRDefault="00CA3D01" w:rsidP="00CA3D01">
      <w:pPr>
        <w:spacing w:after="0" w:line="240" w:lineRule="auto"/>
        <w:jc w:val="center"/>
        <w:rPr>
          <w:b/>
          <w:sz w:val="32"/>
          <w:szCs w:val="32"/>
        </w:rPr>
      </w:pPr>
      <w:r w:rsidRPr="00883EBE">
        <w:rPr>
          <w:b/>
          <w:sz w:val="32"/>
          <w:szCs w:val="32"/>
        </w:rPr>
        <w:t>Conference Credentials Report</w:t>
      </w:r>
    </w:p>
    <w:p w:rsidR="00CA3D01" w:rsidRPr="00DB7D49" w:rsidRDefault="00CA3D01" w:rsidP="00CA3D01">
      <w:pPr>
        <w:spacing w:after="0" w:line="240" w:lineRule="auto"/>
        <w:jc w:val="center"/>
        <w:rPr>
          <w:sz w:val="32"/>
          <w:szCs w:val="32"/>
        </w:rPr>
      </w:pPr>
    </w:p>
    <w:p w:rsidR="00CA3D01" w:rsidRDefault="00CA3D01" w:rsidP="00CA3D01">
      <w:pPr>
        <w:spacing w:after="0" w:line="240" w:lineRule="auto"/>
        <w:jc w:val="center"/>
      </w:pPr>
    </w:p>
    <w:tbl>
      <w:tblPr>
        <w:tblW w:w="0" w:type="auto"/>
        <w:tblLayout w:type="fixed"/>
        <w:tblLook w:val="00A0"/>
      </w:tblPr>
      <w:tblGrid>
        <w:gridCol w:w="2682"/>
        <w:gridCol w:w="1440"/>
        <w:gridCol w:w="1440"/>
        <w:gridCol w:w="360"/>
        <w:gridCol w:w="1440"/>
        <w:gridCol w:w="1440"/>
      </w:tblGrid>
      <w:tr w:rsidR="00CA3D01" w:rsidRPr="00977938" w:rsidTr="00CA3D01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Voting Members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Non-Voting Members</w:t>
            </w:r>
          </w:p>
        </w:tc>
      </w:tr>
      <w:tr w:rsidR="00CA3D01" w:rsidRPr="00977938" w:rsidTr="00CA3D01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  <w:r w:rsidRPr="00310062">
              <w:rPr>
                <w:b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  <w:r w:rsidRPr="00310062">
              <w:rPr>
                <w:b/>
              </w:rPr>
              <w:t>Sunday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  <w:r w:rsidRPr="00310062">
              <w:rPr>
                <w:b/>
              </w:rPr>
              <w:t>Saturday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3D01" w:rsidRPr="00310062" w:rsidRDefault="00CA3D01" w:rsidP="00192CB5">
            <w:pPr>
              <w:spacing w:after="0" w:line="240" w:lineRule="auto"/>
              <w:jc w:val="center"/>
              <w:rPr>
                <w:b/>
              </w:rPr>
            </w:pPr>
            <w:r w:rsidRPr="00310062">
              <w:rPr>
                <w:b/>
              </w:rPr>
              <w:t>Sunday</w:t>
            </w:r>
          </w:p>
        </w:tc>
      </w:tr>
      <w:tr w:rsidR="00CA3D01" w:rsidRPr="00977938" w:rsidTr="00CA3D01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>District Board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36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</w:tr>
      <w:tr w:rsidR="00CA3D01" w:rsidRPr="00977938" w:rsidTr="00CA3D01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>Past Int'l President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</w:tr>
      <w:tr w:rsidR="00CA3D01" w:rsidRPr="00977938" w:rsidTr="00CA3D01">
        <w:tc>
          <w:tcPr>
            <w:tcW w:w="2682" w:type="dxa"/>
          </w:tcPr>
          <w:p w:rsidR="00CA3D01" w:rsidRPr="007C77A5" w:rsidRDefault="00CA3D01" w:rsidP="00192CB5">
            <w:pPr>
              <w:spacing w:after="0" w:line="240" w:lineRule="auto"/>
            </w:pPr>
            <w:r>
              <w:t>Int’</w:t>
            </w:r>
            <w:r w:rsidRPr="007C77A5">
              <w:t>l Representative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36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</w:tr>
      <w:tr w:rsidR="00CA3D01" w:rsidRPr="00977938" w:rsidTr="00CA3D01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>Registered Delegates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36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</w:tr>
      <w:tr w:rsidR="00CA3D01" w:rsidRPr="00977938" w:rsidTr="00CA3D01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>Alternates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36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</w:tr>
      <w:tr w:rsidR="00CA3D01" w:rsidRPr="00977938" w:rsidTr="009D3D77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>Proxies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36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</w:tr>
      <w:tr w:rsidR="00CA3D01" w:rsidRPr="00977938" w:rsidTr="009D3D77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360" w:type="dxa"/>
            <w:tcBorders>
              <w:bottom w:val="single" w:sz="8" w:space="0" w:color="auto"/>
            </w:tcBorders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</w:tr>
      <w:tr w:rsidR="00CA3D01" w:rsidRPr="00977938" w:rsidTr="009D3D77">
        <w:tc>
          <w:tcPr>
            <w:tcW w:w="2682" w:type="dxa"/>
          </w:tcPr>
          <w:p w:rsidR="00CA3D01" w:rsidRPr="00977938" w:rsidRDefault="00CA3D01" w:rsidP="00192CB5">
            <w:pPr>
              <w:spacing w:after="0" w:line="240" w:lineRule="auto"/>
            </w:pPr>
            <w:r>
              <w:t xml:space="preserve">Total Present </w:t>
            </w:r>
            <w:r w:rsidR="009D3D77">
              <w:br/>
              <w:t xml:space="preserve">  and </w:t>
            </w:r>
            <w:r w:rsidRPr="00977938">
              <w:t>Qualified to Vote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center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</w:t>
            </w:r>
          </w:p>
        </w:tc>
      </w:tr>
    </w:tbl>
    <w:p w:rsidR="00CA3D01" w:rsidRPr="007B535F" w:rsidRDefault="00CA3D01" w:rsidP="00CA3D01">
      <w:pPr>
        <w:spacing w:after="0" w:line="240" w:lineRule="auto"/>
        <w:jc w:val="center"/>
      </w:pPr>
    </w:p>
    <w:p w:rsidR="00CA3D01" w:rsidRPr="007B535F" w:rsidRDefault="00CA3D01" w:rsidP="00CA3D01">
      <w:pPr>
        <w:spacing w:after="0" w:line="240" w:lineRule="auto"/>
        <w:jc w:val="center"/>
      </w:pPr>
    </w:p>
    <w:p w:rsidR="00CA3D01" w:rsidRPr="00883EBE" w:rsidRDefault="00CA3D01" w:rsidP="00CA3D01">
      <w:pPr>
        <w:spacing w:after="0" w:line="240" w:lineRule="auto"/>
        <w:jc w:val="center"/>
        <w:rPr>
          <w:b/>
          <w:sz w:val="32"/>
          <w:szCs w:val="32"/>
        </w:rPr>
      </w:pPr>
      <w:r w:rsidRPr="00883EBE">
        <w:rPr>
          <w:b/>
          <w:sz w:val="32"/>
          <w:szCs w:val="32"/>
        </w:rPr>
        <w:t>Final Registration Report</w:t>
      </w:r>
    </w:p>
    <w:p w:rsidR="00CA3D01" w:rsidRPr="001C2BC9" w:rsidRDefault="00CA3D01" w:rsidP="00CA3D01">
      <w:pPr>
        <w:spacing w:after="0" w:line="240" w:lineRule="auto"/>
        <w:jc w:val="center"/>
      </w:pPr>
    </w:p>
    <w:tbl>
      <w:tblPr>
        <w:tblW w:w="0" w:type="auto"/>
        <w:jc w:val="center"/>
        <w:tblLook w:val="00A0"/>
      </w:tblPr>
      <w:tblGrid>
        <w:gridCol w:w="3690"/>
        <w:gridCol w:w="2250"/>
      </w:tblGrid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>Total number of Clubs in District 12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>
              <w:t xml:space="preserve">Number of </w:t>
            </w:r>
            <w:r w:rsidR="009D3D77">
              <w:t xml:space="preserve">Clubs represented </w:t>
            </w:r>
            <w:r w:rsidR="009D3D77">
              <w:br/>
              <w:t xml:space="preserve">     at the 2011</w:t>
            </w:r>
            <w:r w:rsidRPr="00977938">
              <w:t xml:space="preserve"> Conference</w:t>
            </w:r>
            <w:r>
              <w:t>*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0105FD" w:rsidRDefault="00CA3D01" w:rsidP="00192CB5">
            <w:pPr>
              <w:spacing w:after="0" w:line="240" w:lineRule="auto"/>
              <w:rPr>
                <w:b/>
              </w:rPr>
            </w:pPr>
            <w:r w:rsidRPr="007B535F">
              <w:rPr>
                <w:b/>
                <w:u w:val="single"/>
              </w:rPr>
              <w:t>Attendance</w:t>
            </w:r>
            <w:r>
              <w:rPr>
                <w:b/>
              </w:rPr>
              <w:t>: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District Board Members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Past International President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International Representative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Past District Governors</w:t>
            </w:r>
          </w:p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</w:t>
            </w:r>
            <w:r w:rsidR="007B535F">
              <w:t xml:space="preserve">    </w:t>
            </w:r>
            <w:r w:rsidRPr="00977938">
              <w:t>(not counted elsewhere)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Club Delegates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Club Alternates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Other Club Members</w:t>
            </w:r>
          </w:p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</w:t>
            </w:r>
            <w:r w:rsidR="007B535F">
              <w:t xml:space="preserve">    </w:t>
            </w:r>
            <w:r w:rsidRPr="00977938">
              <w:t>(not reflected above)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  <w:r w:rsidRPr="00977938">
              <w:t xml:space="preserve">     Guests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</w:pP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</w:p>
        </w:tc>
      </w:tr>
      <w:tr w:rsidR="00CA3D01" w:rsidRPr="00977938" w:rsidTr="009D3D77">
        <w:trPr>
          <w:jc w:val="center"/>
        </w:trPr>
        <w:tc>
          <w:tcPr>
            <w:tcW w:w="3690" w:type="dxa"/>
          </w:tcPr>
          <w:p w:rsidR="00CA3D01" w:rsidRPr="00977938" w:rsidRDefault="00CA3D01" w:rsidP="00192CB5">
            <w:pPr>
              <w:spacing w:after="0" w:line="240" w:lineRule="auto"/>
              <w:jc w:val="right"/>
              <w:rPr>
                <w:b/>
              </w:rPr>
            </w:pPr>
            <w:r w:rsidRPr="00977938">
              <w:rPr>
                <w:b/>
              </w:rPr>
              <w:t>TOTAL ATTENDANCE</w:t>
            </w:r>
          </w:p>
        </w:tc>
        <w:tc>
          <w:tcPr>
            <w:tcW w:w="2250" w:type="dxa"/>
            <w:vAlign w:val="bottom"/>
          </w:tcPr>
          <w:p w:rsidR="00CA3D01" w:rsidRPr="00977938" w:rsidRDefault="00CA3D01" w:rsidP="00192CB5">
            <w:pPr>
              <w:spacing w:after="0" w:line="240" w:lineRule="auto"/>
              <w:jc w:val="center"/>
            </w:pPr>
            <w:r w:rsidRPr="00977938">
              <w:t>__________</w:t>
            </w:r>
          </w:p>
        </w:tc>
      </w:tr>
    </w:tbl>
    <w:p w:rsidR="00CA3D01" w:rsidRDefault="00CA3D01" w:rsidP="00CA3D01">
      <w:pPr>
        <w:spacing w:after="0" w:line="240" w:lineRule="auto"/>
        <w:jc w:val="center"/>
      </w:pPr>
    </w:p>
    <w:p w:rsidR="00CA3D01" w:rsidRDefault="00CA3D01" w:rsidP="00CA3D01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2189"/>
      </w:tblGrid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Pr="00CA3D01" w:rsidRDefault="00CA3D01" w:rsidP="00CA3D01">
            <w:pPr>
              <w:spacing w:after="0" w:line="240" w:lineRule="auto"/>
              <w:jc w:val="center"/>
            </w:pPr>
            <w:r w:rsidRPr="00CA3D01">
              <w:t>* Names of Clubs not represented at the 201</w:t>
            </w:r>
            <w:r>
              <w:t>1</w:t>
            </w:r>
            <w:r w:rsidRPr="00CA3D01">
              <w:t xml:space="preserve"> Conference:</w:t>
            </w:r>
          </w:p>
        </w:tc>
        <w:tc>
          <w:tcPr>
            <w:tcW w:w="2189" w:type="dxa"/>
          </w:tcPr>
          <w:p w:rsidR="00CA3D01" w:rsidRPr="00CA3D01" w:rsidRDefault="00CA3D01" w:rsidP="003265EB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Pr="00CA3D01" w:rsidRDefault="00CA3D01" w:rsidP="00CA3D01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Pr="00CA3D01" w:rsidRDefault="00CA3D01" w:rsidP="00CA3D01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Pr="00CA3D01" w:rsidRDefault="00CA3D01" w:rsidP="00CA3D01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Pr="00CA3D01" w:rsidRDefault="00CA3D01" w:rsidP="00CA3D01">
            <w:pPr>
              <w:spacing w:after="0" w:line="240" w:lineRule="auto"/>
              <w:jc w:val="center"/>
            </w:pPr>
            <w:r>
              <w:t>* Names of Clubs sending proxies to the 2011 Conference:</w:t>
            </w: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Default="00CA3D01" w:rsidP="00CA3D01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Default="00CA3D01" w:rsidP="00CA3D01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  <w:tr w:rsidR="00CA3D01" w:rsidRPr="00CA3D01" w:rsidTr="00CA3D01">
        <w:trPr>
          <w:jc w:val="center"/>
        </w:trPr>
        <w:tc>
          <w:tcPr>
            <w:tcW w:w="5805" w:type="dxa"/>
          </w:tcPr>
          <w:p w:rsidR="00CA3D01" w:rsidRDefault="00CA3D01" w:rsidP="00CA3D01">
            <w:pPr>
              <w:spacing w:after="0" w:line="240" w:lineRule="auto"/>
              <w:jc w:val="center"/>
            </w:pPr>
          </w:p>
        </w:tc>
        <w:tc>
          <w:tcPr>
            <w:tcW w:w="2189" w:type="dxa"/>
          </w:tcPr>
          <w:p w:rsidR="00CA3D01" w:rsidRPr="00CA3D01" w:rsidRDefault="00CA3D01" w:rsidP="00192CB5">
            <w:pPr>
              <w:spacing w:after="0" w:line="240" w:lineRule="auto"/>
            </w:pPr>
            <w:r w:rsidRPr="00CA3D01">
              <w:t>________________</w:t>
            </w:r>
            <w:r>
              <w:t>__</w:t>
            </w:r>
          </w:p>
        </w:tc>
      </w:tr>
    </w:tbl>
    <w:p w:rsidR="00CF62AB" w:rsidRDefault="00CF62AB"/>
    <w:p w:rsidR="000D275F" w:rsidRDefault="000D275F" w:rsidP="000D27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District 12 </w:t>
      </w:r>
      <w:r w:rsidRPr="00CA0C8E">
        <w:rPr>
          <w:b/>
          <w:sz w:val="32"/>
          <w:szCs w:val="32"/>
        </w:rPr>
        <w:t>Conference Standing Rules of Order</w:t>
      </w:r>
    </w:p>
    <w:p w:rsidR="000D275F" w:rsidRPr="00883EBE" w:rsidRDefault="000D275F" w:rsidP="000D275F">
      <w:pPr>
        <w:spacing w:after="0" w:line="240" w:lineRule="auto"/>
        <w:jc w:val="center"/>
        <w:rPr>
          <w:b/>
        </w:rPr>
      </w:pPr>
    </w:p>
    <w:p w:rsidR="000D275F" w:rsidRDefault="000D275F" w:rsidP="000D275F">
      <w:pPr>
        <w:spacing w:after="180" w:line="240" w:lineRule="auto"/>
      </w:pPr>
      <w:r>
        <w:t xml:space="preserve">1.  </w:t>
      </w:r>
      <w:r>
        <w:tab/>
        <w:t xml:space="preserve">The voting members of the conference shall be the elected District Officers and the accredited </w:t>
      </w:r>
      <w:r>
        <w:tab/>
        <w:t>delegates.</w:t>
      </w:r>
    </w:p>
    <w:p w:rsidR="000D275F" w:rsidRDefault="000D275F" w:rsidP="000D275F">
      <w:pPr>
        <w:spacing w:after="180" w:line="240" w:lineRule="auto"/>
      </w:pPr>
      <w:r>
        <w:t xml:space="preserve">2.  </w:t>
      </w:r>
      <w:r>
        <w:tab/>
        <w:t xml:space="preserve">Only those officers and delegates verified by the Credentials Committee as voting members of </w:t>
      </w:r>
      <w:r>
        <w:tab/>
        <w:t xml:space="preserve">the conference may make motions or vote.  To exercise these privileges, voter must wear her </w:t>
      </w:r>
      <w:r>
        <w:tab/>
        <w:t>badge, have her credentials card available and occupy a seat reserved for voters.</w:t>
      </w:r>
    </w:p>
    <w:p w:rsidR="000D275F" w:rsidRDefault="000D275F" w:rsidP="000D275F">
      <w:pPr>
        <w:spacing w:after="180" w:line="240" w:lineRule="auto"/>
      </w:pPr>
      <w:r>
        <w:t xml:space="preserve">3.  </w:t>
      </w:r>
      <w:r>
        <w:tab/>
        <w:t xml:space="preserve">Transfer of voting privileges from a delegate to an alternate shall be made through registration </w:t>
      </w:r>
      <w:r>
        <w:tab/>
        <w:t>with the credentials Committee and through the transfer of badges under its direction.</w:t>
      </w:r>
    </w:p>
    <w:p w:rsidR="000D275F" w:rsidRDefault="000D275F" w:rsidP="000D275F">
      <w:pPr>
        <w:spacing w:after="180" w:line="240" w:lineRule="auto"/>
      </w:pPr>
      <w:r>
        <w:t xml:space="preserve">4.  </w:t>
      </w:r>
      <w:r>
        <w:tab/>
        <w:t>To obtain the floor, a member shall rise, address the Chair and state her name and club.</w:t>
      </w:r>
    </w:p>
    <w:p w:rsidR="000D275F" w:rsidRDefault="000D275F" w:rsidP="000D275F">
      <w:pPr>
        <w:spacing w:after="180" w:line="240" w:lineRule="auto"/>
      </w:pPr>
      <w:r>
        <w:t xml:space="preserve">5.  </w:t>
      </w:r>
      <w:r>
        <w:tab/>
        <w:t xml:space="preserve">Debate shall be limited to two minutes for each speaker and ten minutes for each question.  The </w:t>
      </w:r>
      <w:r>
        <w:tab/>
        <w:t xml:space="preserve">timekeeper will signal expiration of allotted time.  No member may speak more than twice to </w:t>
      </w:r>
      <w:r>
        <w:tab/>
        <w:t>the same question, except by consent of the voting body.</w:t>
      </w:r>
    </w:p>
    <w:p w:rsidR="000D275F" w:rsidRDefault="000D275F" w:rsidP="000D275F">
      <w:pPr>
        <w:spacing w:after="180" w:line="240" w:lineRule="auto"/>
      </w:pPr>
      <w:r>
        <w:t xml:space="preserve">6.  </w:t>
      </w:r>
      <w:r>
        <w:tab/>
        <w:t>A majority of the registered voting membership shall constitute a quorum for the conference.</w:t>
      </w:r>
    </w:p>
    <w:p w:rsidR="000D275F" w:rsidRDefault="000D275F" w:rsidP="000D275F">
      <w:pPr>
        <w:spacing w:after="180" w:line="240" w:lineRule="auto"/>
      </w:pPr>
      <w:r>
        <w:t xml:space="preserve">7.  </w:t>
      </w:r>
      <w:r>
        <w:tab/>
        <w:t xml:space="preserve">Motions shall be in writing, signed by the maker and the second, and sent immediately to the </w:t>
      </w:r>
      <w:r>
        <w:tab/>
        <w:t>Governor.</w:t>
      </w:r>
    </w:p>
    <w:p w:rsidR="000D275F" w:rsidRDefault="000D275F" w:rsidP="000D275F">
      <w:pPr>
        <w:spacing w:after="180" w:line="240" w:lineRule="auto"/>
      </w:pPr>
      <w:r>
        <w:t xml:space="preserve">8.  </w:t>
      </w:r>
      <w:r>
        <w:tab/>
        <w:t>All remarks shall be addressed through the Chair.</w:t>
      </w:r>
    </w:p>
    <w:p w:rsidR="000D275F" w:rsidRDefault="000D275F" w:rsidP="000D275F">
      <w:pPr>
        <w:spacing w:after="180" w:line="240" w:lineRule="auto"/>
      </w:pPr>
      <w:r>
        <w:t xml:space="preserve">9.  </w:t>
      </w:r>
      <w:r>
        <w:tab/>
        <w:t xml:space="preserve">A delegate presenting a candidate from the floor for an elected office will be limited to </w:t>
      </w:r>
      <w:r>
        <w:tab/>
        <w:t xml:space="preserve">presenting the </w:t>
      </w:r>
      <w:r>
        <w:tab/>
        <w:t>name of the candidate only.</w:t>
      </w:r>
    </w:p>
    <w:p w:rsidR="000D275F" w:rsidRDefault="000D275F" w:rsidP="000D275F">
      <w:pPr>
        <w:spacing w:after="0" w:line="240" w:lineRule="auto"/>
      </w:pPr>
      <w:r>
        <w:t xml:space="preserve">10.  </w:t>
      </w:r>
      <w:r>
        <w:tab/>
      </w:r>
      <w:r w:rsidRPr="007A615E">
        <w:rPr>
          <w:i/>
        </w:rPr>
        <w:t>Robert’s Rules of Order Newly Revised</w:t>
      </w:r>
      <w:r>
        <w:t xml:space="preserve"> shall be the parliamentary authority for all matters of </w:t>
      </w:r>
      <w:r>
        <w:tab/>
        <w:t xml:space="preserve">procedure not specifically covered by the Bylaws of Zonta International and these standing </w:t>
      </w:r>
      <w:r>
        <w:tab/>
        <w:t>Conference Rules</w:t>
      </w:r>
    </w:p>
    <w:p w:rsidR="000D275F" w:rsidRPr="00CA0C8E" w:rsidRDefault="000D275F" w:rsidP="000D275F">
      <w:pPr>
        <w:spacing w:after="0" w:line="240" w:lineRule="auto"/>
        <w:jc w:val="center"/>
        <w:rPr>
          <w:b/>
        </w:rPr>
      </w:pPr>
    </w:p>
    <w:p w:rsidR="000D275F" w:rsidRDefault="000D275F" w:rsidP="000D275F">
      <w:pPr>
        <w:spacing w:after="0" w:line="240" w:lineRule="auto"/>
        <w:jc w:val="center"/>
        <w:rPr>
          <w:b/>
          <w:sz w:val="32"/>
          <w:szCs w:val="32"/>
        </w:rPr>
      </w:pPr>
      <w:r w:rsidRPr="00CA0C8E">
        <w:rPr>
          <w:b/>
          <w:sz w:val="32"/>
          <w:szCs w:val="32"/>
        </w:rPr>
        <w:t>Voting Procedures</w:t>
      </w:r>
    </w:p>
    <w:p w:rsidR="000D275F" w:rsidRPr="004E19CE" w:rsidRDefault="000D275F" w:rsidP="000D275F">
      <w:pPr>
        <w:spacing w:after="0" w:line="240" w:lineRule="auto"/>
        <w:jc w:val="center"/>
        <w:rPr>
          <w:b/>
        </w:rPr>
      </w:pPr>
    </w:p>
    <w:p w:rsidR="000D275F" w:rsidRDefault="000D275F" w:rsidP="000D275F">
      <w:pPr>
        <w:spacing w:after="180" w:line="240" w:lineRule="auto"/>
      </w:pPr>
      <w:r>
        <w:t xml:space="preserve">1.  </w:t>
      </w:r>
      <w:r>
        <w:tab/>
        <w:t xml:space="preserve">Each club is entitled to one delegate and one alternate elected by the club.  Clubs with more </w:t>
      </w:r>
      <w:r>
        <w:tab/>
        <w:t xml:space="preserve">than 40 members as of September 1 of the conference year are entitled to two delegates and </w:t>
      </w:r>
      <w:r>
        <w:tab/>
        <w:t>two alternates.</w:t>
      </w:r>
    </w:p>
    <w:p w:rsidR="000D275F" w:rsidRDefault="000D275F" w:rsidP="000D275F">
      <w:pPr>
        <w:spacing w:after="180" w:line="240" w:lineRule="auto"/>
      </w:pPr>
      <w:r>
        <w:t xml:space="preserve">2.  </w:t>
      </w:r>
      <w:r>
        <w:tab/>
        <w:t xml:space="preserve">Delegates must be from clubs in good standing; this means that the club must have paid </w:t>
      </w:r>
      <w:r>
        <w:tab/>
        <w:t xml:space="preserve">International  dues and fees, and provided Zonta International a current and complete </w:t>
      </w:r>
      <w:r>
        <w:tab/>
        <w:t>membership list (via the District Treasurer).</w:t>
      </w:r>
    </w:p>
    <w:p w:rsidR="000D275F" w:rsidRDefault="000D275F" w:rsidP="000D275F">
      <w:pPr>
        <w:spacing w:after="180" w:line="240" w:lineRule="auto"/>
      </w:pPr>
      <w:r>
        <w:t xml:space="preserve">3.  </w:t>
      </w:r>
      <w:r>
        <w:tab/>
        <w:t xml:space="preserve">If a club will not have any members attending the Conference, this club may be represented by </w:t>
      </w:r>
      <w:r>
        <w:tab/>
        <w:t xml:space="preserve">one proxy vote (regardless of the number of members in the club) by someone from another </w:t>
      </w:r>
      <w:r>
        <w:tab/>
        <w:t>club in District 12.</w:t>
      </w:r>
    </w:p>
    <w:p w:rsidR="000D275F" w:rsidRDefault="000D275F" w:rsidP="000D275F">
      <w:pPr>
        <w:spacing w:after="180" w:line="240" w:lineRule="auto"/>
      </w:pPr>
      <w:r>
        <w:t xml:space="preserve">4.  </w:t>
      </w:r>
      <w:r>
        <w:tab/>
        <w:t>A member of the District Board shall not be a club delegate or alternate.</w:t>
      </w:r>
    </w:p>
    <w:p w:rsidR="000D275F" w:rsidRDefault="000D275F" w:rsidP="000D275F">
      <w:pPr>
        <w:spacing w:after="0" w:line="240" w:lineRule="auto"/>
      </w:pPr>
      <w:r>
        <w:t xml:space="preserve">5.  </w:t>
      </w:r>
      <w:r>
        <w:tab/>
        <w:t>Another club may carry the proxy votes of no more than two other clubs.</w:t>
      </w:r>
    </w:p>
    <w:p w:rsidR="000D275F" w:rsidRPr="004E19CE" w:rsidRDefault="000D275F" w:rsidP="000D275F">
      <w:pPr>
        <w:spacing w:after="0" w:line="240" w:lineRule="auto"/>
        <w:jc w:val="center"/>
        <w:rPr>
          <w:b/>
        </w:rPr>
      </w:pPr>
    </w:p>
    <w:p w:rsidR="000D275F" w:rsidRDefault="000D275F"/>
    <w:sectPr w:rsidR="000D275F" w:rsidSect="000D275F">
      <w:foot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5F" w:rsidRDefault="000D275F" w:rsidP="000D275F">
      <w:pPr>
        <w:spacing w:after="0" w:line="240" w:lineRule="auto"/>
      </w:pPr>
      <w:r>
        <w:separator/>
      </w:r>
    </w:p>
  </w:endnote>
  <w:endnote w:type="continuationSeparator" w:id="0">
    <w:p w:rsidR="000D275F" w:rsidRDefault="000D275F" w:rsidP="000D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751"/>
      <w:docPartObj>
        <w:docPartGallery w:val="Page Numbers (Bottom of Page)"/>
        <w:docPartUnique/>
      </w:docPartObj>
    </w:sdtPr>
    <w:sdtContent>
      <w:p w:rsidR="000D275F" w:rsidRDefault="000D275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275F" w:rsidRDefault="000D2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5F" w:rsidRDefault="000D275F" w:rsidP="000D275F">
      <w:pPr>
        <w:spacing w:after="0" w:line="240" w:lineRule="auto"/>
      </w:pPr>
      <w:r>
        <w:separator/>
      </w:r>
    </w:p>
  </w:footnote>
  <w:footnote w:type="continuationSeparator" w:id="0">
    <w:p w:rsidR="000D275F" w:rsidRDefault="000D275F" w:rsidP="000D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01"/>
    <w:rsid w:val="0000234E"/>
    <w:rsid w:val="00012DE9"/>
    <w:rsid w:val="0001305F"/>
    <w:rsid w:val="00014318"/>
    <w:rsid w:val="00027D43"/>
    <w:rsid w:val="0006653D"/>
    <w:rsid w:val="0009440F"/>
    <w:rsid w:val="000A488F"/>
    <w:rsid w:val="000B4BCF"/>
    <w:rsid w:val="000B7181"/>
    <w:rsid w:val="000D275F"/>
    <w:rsid w:val="000E6179"/>
    <w:rsid w:val="001105FD"/>
    <w:rsid w:val="00155521"/>
    <w:rsid w:val="001B42AE"/>
    <w:rsid w:val="001D7430"/>
    <w:rsid w:val="002819BE"/>
    <w:rsid w:val="002C0A70"/>
    <w:rsid w:val="002C1D8E"/>
    <w:rsid w:val="002D7783"/>
    <w:rsid w:val="003257A7"/>
    <w:rsid w:val="00367396"/>
    <w:rsid w:val="003731DF"/>
    <w:rsid w:val="00390938"/>
    <w:rsid w:val="003C1079"/>
    <w:rsid w:val="003D3D2C"/>
    <w:rsid w:val="00411998"/>
    <w:rsid w:val="00415252"/>
    <w:rsid w:val="004878E5"/>
    <w:rsid w:val="004E3794"/>
    <w:rsid w:val="00503EB9"/>
    <w:rsid w:val="005172AC"/>
    <w:rsid w:val="00545AFA"/>
    <w:rsid w:val="00563219"/>
    <w:rsid w:val="005F2A6D"/>
    <w:rsid w:val="006106FD"/>
    <w:rsid w:val="00613295"/>
    <w:rsid w:val="00655B21"/>
    <w:rsid w:val="006853CC"/>
    <w:rsid w:val="00716F01"/>
    <w:rsid w:val="00730CF4"/>
    <w:rsid w:val="00735D83"/>
    <w:rsid w:val="00754A6F"/>
    <w:rsid w:val="007B535F"/>
    <w:rsid w:val="007B5BBC"/>
    <w:rsid w:val="0080595A"/>
    <w:rsid w:val="00811FE2"/>
    <w:rsid w:val="00816B24"/>
    <w:rsid w:val="0082481C"/>
    <w:rsid w:val="00887A90"/>
    <w:rsid w:val="00917910"/>
    <w:rsid w:val="0094445B"/>
    <w:rsid w:val="00960E57"/>
    <w:rsid w:val="009617E3"/>
    <w:rsid w:val="00966FD5"/>
    <w:rsid w:val="0099287E"/>
    <w:rsid w:val="009B7EF9"/>
    <w:rsid w:val="009C1BC1"/>
    <w:rsid w:val="009D3D77"/>
    <w:rsid w:val="009E252C"/>
    <w:rsid w:val="00A04DEC"/>
    <w:rsid w:val="00A160FD"/>
    <w:rsid w:val="00A824FC"/>
    <w:rsid w:val="00A9003B"/>
    <w:rsid w:val="00AA42EA"/>
    <w:rsid w:val="00AB7F4D"/>
    <w:rsid w:val="00AC06F6"/>
    <w:rsid w:val="00AF619F"/>
    <w:rsid w:val="00B415DD"/>
    <w:rsid w:val="00B43839"/>
    <w:rsid w:val="00B512DB"/>
    <w:rsid w:val="00B524C2"/>
    <w:rsid w:val="00BC1CEC"/>
    <w:rsid w:val="00BD771C"/>
    <w:rsid w:val="00C6277D"/>
    <w:rsid w:val="00CA3D01"/>
    <w:rsid w:val="00CF468A"/>
    <w:rsid w:val="00CF62AB"/>
    <w:rsid w:val="00CF751B"/>
    <w:rsid w:val="00D74C1C"/>
    <w:rsid w:val="00DA3035"/>
    <w:rsid w:val="00E13272"/>
    <w:rsid w:val="00E44CEE"/>
    <w:rsid w:val="00E542C9"/>
    <w:rsid w:val="00E86A14"/>
    <w:rsid w:val="00EC1099"/>
    <w:rsid w:val="00EE22FB"/>
    <w:rsid w:val="00EE436F"/>
    <w:rsid w:val="00EF6A1F"/>
    <w:rsid w:val="00F05F9B"/>
    <w:rsid w:val="00F232E3"/>
    <w:rsid w:val="00F30B5A"/>
    <w:rsid w:val="00F54B41"/>
    <w:rsid w:val="00F6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8" w:qFormat="1"/>
    <w:lsdException w:name="footer" w:qFormat="1"/>
    <w:lsdException w:name="caption" w:uiPriority="18" w:qFormat="1"/>
    <w:lsdException w:name="envelope address" w:uiPriority="18" w:qFormat="1"/>
    <w:lsdException w:name="envelope return" w:uiPriority="18" w:qFormat="1"/>
    <w:lsdException w:name="page number" w:uiPriority="18" w:qFormat="1"/>
    <w:lsdException w:name="Title" w:semiHidden="0" w:uiPriority="18" w:unhideWhenUsed="0" w:qFormat="1"/>
    <w:lsdException w:name="Closing" w:uiPriority="18" w:qFormat="1"/>
    <w:lsdException w:name="Default Paragraph Font" w:uiPriority="1"/>
    <w:lsdException w:name="Body Text" w:uiPriority="0" w:qFormat="1"/>
    <w:lsdException w:name="Subtitle" w:semiHidden="0" w:uiPriority="18" w:unhideWhenUsed="0" w:qFormat="1"/>
    <w:lsdException w:name="Note Heading" w:uiPriority="18" w:qFormat="1"/>
    <w:lsdException w:name="Strong" w:semiHidden="0" w:uiPriority="18" w:unhideWhenUsed="0" w:qFormat="1"/>
    <w:lsdException w:name="Emphasis" w:semiHidden="0" w:uiPriority="18" w:unhideWhenUsed="0" w:qFormat="1"/>
    <w:lsdException w:name="Table Grid" w:semiHidden="0" w:uiPriority="59" w:unhideWhenUsed="0"/>
    <w:lsdException w:name="Placeholder Text" w:unhideWhenUsed="0"/>
    <w:lsdException w:name="No Spacing" w:semiHidden="0" w:uiPriority="1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0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AA42EA"/>
    <w:pPr>
      <w:numPr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AA42EA"/>
    <w:pPr>
      <w:numPr>
        <w:ilvl w:val="1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AA42EA"/>
    <w:pPr>
      <w:numPr>
        <w:ilvl w:val="2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AA42EA"/>
    <w:pPr>
      <w:numPr>
        <w:ilvl w:val="3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4"/>
    <w:qFormat/>
    <w:rsid w:val="00AA42EA"/>
    <w:pPr>
      <w:numPr>
        <w:ilvl w:val="4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4"/>
    <w:qFormat/>
    <w:rsid w:val="00AA42EA"/>
    <w:pPr>
      <w:numPr>
        <w:ilvl w:val="5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5"/>
    </w:pPr>
    <w:rPr>
      <w:rFonts w:ascii="Times New Roman" w:hAnsi="Times New Roman"/>
      <w:sz w:val="24"/>
      <w:szCs w:val="24"/>
    </w:rPr>
  </w:style>
  <w:style w:type="paragraph" w:styleId="Heading7">
    <w:name w:val="heading 7"/>
    <w:basedOn w:val="Normal"/>
    <w:next w:val="BodyText"/>
    <w:link w:val="Heading7Char"/>
    <w:uiPriority w:val="4"/>
    <w:qFormat/>
    <w:rsid w:val="00AA42EA"/>
    <w:pPr>
      <w:numPr>
        <w:ilvl w:val="6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4"/>
    <w:qFormat/>
    <w:rsid w:val="00AA42EA"/>
    <w:pPr>
      <w:numPr>
        <w:ilvl w:val="7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7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BodyText"/>
    <w:link w:val="Heading9Char"/>
    <w:uiPriority w:val="4"/>
    <w:qFormat/>
    <w:rsid w:val="00AA42EA"/>
    <w:pPr>
      <w:numPr>
        <w:ilvl w:val="8"/>
        <w:numId w:val="29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8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AA42E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AA42EA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AA42EA"/>
    <w:pPr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42E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AA42EA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A42E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AA42E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AA42EA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AA42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AA42EA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AA42EA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AA42E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8"/>
    <w:rsid w:val="00AA42EA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AA42E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A42EA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AA42EA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hAnsi="Times New Roman" w:cs="Arial"/>
      <w:sz w:val="24"/>
      <w:szCs w:val="24"/>
    </w:rPr>
  </w:style>
  <w:style w:type="paragraph" w:styleId="EnvelopeReturn">
    <w:name w:val="envelope return"/>
    <w:basedOn w:val="Normal"/>
    <w:uiPriority w:val="18"/>
    <w:qFormat/>
    <w:rsid w:val="00AA4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Arial"/>
      <w:sz w:val="20"/>
      <w:szCs w:val="24"/>
    </w:rPr>
  </w:style>
  <w:style w:type="character" w:styleId="PageNumber">
    <w:name w:val="page number"/>
    <w:basedOn w:val="DefaultParagraphFont"/>
    <w:uiPriority w:val="18"/>
    <w:qFormat/>
    <w:rsid w:val="00AA42EA"/>
  </w:style>
  <w:style w:type="paragraph" w:styleId="Closing">
    <w:name w:val="Closing"/>
    <w:basedOn w:val="Normal"/>
    <w:link w:val="ClosingChar"/>
    <w:uiPriority w:val="18"/>
    <w:qFormat/>
    <w:rsid w:val="00AA42EA"/>
    <w:pPr>
      <w:tabs>
        <w:tab w:val="left" w:leader="underscore" w:pos="9360"/>
      </w:tabs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18"/>
    <w:rsid w:val="00AA42E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AA4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18"/>
    <w:rsid w:val="00AA42EA"/>
    <w:rPr>
      <w:sz w:val="24"/>
      <w:szCs w:val="24"/>
    </w:rPr>
  </w:style>
  <w:style w:type="paragraph" w:customStyle="1" w:styleId="BodyLeft">
    <w:name w:val="Body Left"/>
    <w:basedOn w:val="BodyText"/>
    <w:uiPriority w:val="18"/>
    <w:qFormat/>
    <w:rsid w:val="00AA42EA"/>
    <w:pPr>
      <w:ind w:firstLine="0"/>
    </w:pPr>
  </w:style>
  <w:style w:type="paragraph" w:customStyle="1" w:styleId="CenteredCaption">
    <w:name w:val="Centered Caption"/>
    <w:basedOn w:val="Normal"/>
    <w:next w:val="BodyText"/>
    <w:uiPriority w:val="1"/>
    <w:qFormat/>
    <w:rsid w:val="00AA42EA"/>
    <w:pPr>
      <w:keepNext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hAnsi="Times New Roman"/>
      <w:b/>
      <w:smallCaps/>
      <w:sz w:val="28"/>
      <w:szCs w:val="24"/>
    </w:rPr>
  </w:style>
  <w:style w:type="character" w:customStyle="1" w:styleId="Citation">
    <w:name w:val="Citation"/>
    <w:basedOn w:val="DefaultParagraphFont"/>
    <w:uiPriority w:val="18"/>
    <w:qFormat/>
    <w:rsid w:val="00AA42EA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AA42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vanish/>
      <w:color w:val="0000FF"/>
      <w:sz w:val="24"/>
      <w:szCs w:val="24"/>
    </w:rPr>
  </w:style>
  <w:style w:type="paragraph" w:customStyle="1" w:styleId="ListAlpha">
    <w:name w:val="List Alpha"/>
    <w:basedOn w:val="Normal"/>
    <w:uiPriority w:val="18"/>
    <w:qFormat/>
    <w:rsid w:val="00AA42EA"/>
    <w:pPr>
      <w:numPr>
        <w:numId w:val="3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ListDefin">
    <w:name w:val="List Defin"/>
    <w:basedOn w:val="Heading2"/>
    <w:uiPriority w:val="18"/>
    <w:qFormat/>
    <w:rsid w:val="00AA42EA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ListParagraph"/>
    <w:uiPriority w:val="18"/>
    <w:qFormat/>
    <w:rsid w:val="00AA42EA"/>
    <w:pPr>
      <w:numPr>
        <w:numId w:val="31"/>
      </w:numPr>
      <w:contextualSpacing/>
    </w:pPr>
  </w:style>
  <w:style w:type="paragraph" w:customStyle="1" w:styleId="quote">
    <w:name w:val="quote"/>
    <w:basedOn w:val="Normal"/>
    <w:uiPriority w:val="2"/>
    <w:qFormat/>
    <w:rsid w:val="00AA42EA"/>
    <w:pPr>
      <w:overflowPunct w:val="0"/>
      <w:autoSpaceDE w:val="0"/>
      <w:autoSpaceDN w:val="0"/>
      <w:adjustRightInd w:val="0"/>
      <w:spacing w:after="240" w:line="240" w:lineRule="auto"/>
      <w:ind w:left="1440" w:right="1440"/>
      <w:textAlignment w:val="baseline"/>
    </w:pPr>
    <w:rPr>
      <w:rFonts w:ascii="Times New Roman" w:hAnsi="Times New Roman"/>
      <w:sz w:val="24"/>
      <w:szCs w:val="24"/>
    </w:rPr>
  </w:style>
  <w:style w:type="character" w:customStyle="1" w:styleId="TitleText1">
    <w:name w:val="TitleText1"/>
    <w:basedOn w:val="DefaultParagraphFont"/>
    <w:uiPriority w:val="18"/>
    <w:qFormat/>
    <w:rsid w:val="00AA42EA"/>
  </w:style>
  <w:style w:type="character" w:customStyle="1" w:styleId="TitleText2">
    <w:name w:val="TitleText2"/>
    <w:basedOn w:val="DefaultParagraphFont"/>
    <w:uiPriority w:val="18"/>
    <w:qFormat/>
    <w:rsid w:val="00AA42EA"/>
  </w:style>
  <w:style w:type="character" w:customStyle="1" w:styleId="TitleText3">
    <w:name w:val="TitleText3"/>
    <w:basedOn w:val="DefaultParagraphFont"/>
    <w:uiPriority w:val="18"/>
    <w:qFormat/>
    <w:rsid w:val="00AA42EA"/>
  </w:style>
  <w:style w:type="character" w:customStyle="1" w:styleId="TitleText4">
    <w:name w:val="TitleText4"/>
    <w:basedOn w:val="DefaultParagraphFont"/>
    <w:uiPriority w:val="18"/>
    <w:qFormat/>
    <w:rsid w:val="00AA42EA"/>
  </w:style>
  <w:style w:type="character" w:customStyle="1" w:styleId="TitleText5">
    <w:name w:val="TitleText5"/>
    <w:basedOn w:val="DefaultParagraphFont"/>
    <w:uiPriority w:val="18"/>
    <w:qFormat/>
    <w:rsid w:val="00AA42EA"/>
  </w:style>
  <w:style w:type="character" w:customStyle="1" w:styleId="TitleText7">
    <w:name w:val="TitleText7"/>
    <w:basedOn w:val="DefaultParagraphFont"/>
    <w:uiPriority w:val="18"/>
    <w:qFormat/>
    <w:rsid w:val="00AA42EA"/>
  </w:style>
  <w:style w:type="character" w:customStyle="1" w:styleId="TitleText8">
    <w:name w:val="TitleText8"/>
    <w:basedOn w:val="DefaultParagraphFont"/>
    <w:uiPriority w:val="18"/>
    <w:qFormat/>
    <w:rsid w:val="00AA42EA"/>
  </w:style>
  <w:style w:type="character" w:customStyle="1" w:styleId="TitleText9">
    <w:name w:val="TitleText9"/>
    <w:basedOn w:val="DefaultParagraphFont"/>
    <w:uiPriority w:val="18"/>
    <w:qFormat/>
    <w:rsid w:val="00AA42EA"/>
  </w:style>
  <w:style w:type="paragraph" w:styleId="ListParagraph">
    <w:name w:val="List Paragraph"/>
    <w:basedOn w:val="Normal"/>
    <w:uiPriority w:val="34"/>
    <w:qFormat/>
    <w:rsid w:val="00AA42E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A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&amp;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Hart LLP.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Leffler</dc:creator>
  <cp:keywords/>
  <dc:description/>
  <cp:lastModifiedBy>Carol Leffler</cp:lastModifiedBy>
  <cp:revision>3</cp:revision>
  <dcterms:created xsi:type="dcterms:W3CDTF">2011-08-31T21:58:00Z</dcterms:created>
  <dcterms:modified xsi:type="dcterms:W3CDTF">2011-09-21T04:26:00Z</dcterms:modified>
</cp:coreProperties>
</file>