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DD" w:rsidRPr="005A3C2B" w:rsidRDefault="0017339F" w:rsidP="00515CDD">
      <w:pPr>
        <w:jc w:val="center"/>
        <w:rPr>
          <w:rFonts w:ascii="Arial Narrow" w:hAnsi="Arial Narrow"/>
          <w:b/>
          <w:sz w:val="28"/>
          <w:szCs w:val="28"/>
          <w:u w:val="single"/>
        </w:rPr>
      </w:pPr>
      <w:r>
        <w:rPr>
          <w:rFonts w:ascii="Arial Narrow" w:hAnsi="Arial Narrow"/>
          <w:b/>
          <w:sz w:val="28"/>
          <w:szCs w:val="28"/>
          <w:u w:val="single"/>
        </w:rPr>
        <w:t xml:space="preserve">Final </w:t>
      </w:r>
      <w:r w:rsidR="00515CDD" w:rsidRPr="005A3C2B">
        <w:rPr>
          <w:rFonts w:ascii="Arial Narrow" w:hAnsi="Arial Narrow"/>
          <w:b/>
          <w:sz w:val="28"/>
          <w:szCs w:val="28"/>
          <w:u w:val="single"/>
        </w:rPr>
        <w:t>D12 Advocacy/UN Committee Report –</w:t>
      </w:r>
      <w:r>
        <w:rPr>
          <w:rFonts w:ascii="Arial Narrow" w:hAnsi="Arial Narrow"/>
          <w:b/>
          <w:sz w:val="28"/>
          <w:szCs w:val="28"/>
          <w:u w:val="single"/>
        </w:rPr>
        <w:t>2015-</w:t>
      </w:r>
      <w:r w:rsidR="00515CDD" w:rsidRPr="005A3C2B">
        <w:rPr>
          <w:rFonts w:ascii="Arial Narrow" w:hAnsi="Arial Narrow"/>
          <w:b/>
          <w:sz w:val="28"/>
          <w:szCs w:val="28"/>
          <w:u w:val="single"/>
        </w:rPr>
        <w:t>1</w:t>
      </w:r>
      <w:r w:rsidR="00515CDD">
        <w:rPr>
          <w:rFonts w:ascii="Arial Narrow" w:hAnsi="Arial Narrow"/>
          <w:b/>
          <w:sz w:val="28"/>
          <w:szCs w:val="28"/>
          <w:u w:val="single"/>
        </w:rPr>
        <w:t>6</w:t>
      </w:r>
    </w:p>
    <w:p w:rsidR="00515CDD" w:rsidRDefault="00515CDD" w:rsidP="00515CDD">
      <w:pPr>
        <w:jc w:val="center"/>
        <w:rPr>
          <w:rFonts w:ascii="Arial Narrow" w:hAnsi="Arial Narrow"/>
          <w:b/>
          <w:u w:val="single"/>
        </w:rPr>
      </w:pPr>
    </w:p>
    <w:p w:rsidR="00515CDD" w:rsidRPr="00515CDD" w:rsidRDefault="00515CDD" w:rsidP="00515CDD">
      <w:pPr>
        <w:rPr>
          <w:rFonts w:ascii="Arial Narrow" w:hAnsi="Arial Narrow"/>
        </w:rPr>
      </w:pPr>
      <w:r w:rsidRPr="00515CDD">
        <w:rPr>
          <w:rFonts w:ascii="Arial Narrow" w:hAnsi="Arial Narrow"/>
        </w:rPr>
        <w:t>[</w:t>
      </w:r>
      <w:r w:rsidRPr="00515CDD">
        <w:rPr>
          <w:rFonts w:ascii="Arial Narrow" w:hAnsi="Arial Narrow"/>
        </w:rPr>
        <w:sym w:font="Wingdings" w:char="F0AB"/>
      </w:r>
      <w:r w:rsidRPr="00515CDD">
        <w:rPr>
          <w:rFonts w:ascii="Arial Narrow" w:hAnsi="Arial Narrow"/>
        </w:rPr>
        <w:t>-- D12 Advocacy/UN Committee Goals &amp;</w:t>
      </w:r>
      <w:r w:rsidRPr="00515CDD">
        <w:rPr>
          <w:rFonts w:ascii="Arial Narrow" w:hAnsi="Arial Narrow"/>
        </w:rPr>
        <w:sym w:font="Webdings" w:char="F034"/>
      </w:r>
      <w:r w:rsidRPr="00515CDD">
        <w:rPr>
          <w:rFonts w:ascii="Arial Narrow" w:hAnsi="Arial Narrow"/>
        </w:rPr>
        <w:t>subgoals for 2015-16, finalized July 30, 2015]</w:t>
      </w:r>
    </w:p>
    <w:p w:rsidR="00515CDD" w:rsidRPr="00205D94" w:rsidRDefault="00515CDD" w:rsidP="00515CDD">
      <w:pPr>
        <w:rPr>
          <w:rFonts w:ascii="Arial Narrow" w:hAnsi="Arial Narrow"/>
          <w:b/>
          <w:u w:val="single"/>
        </w:rPr>
      </w:pPr>
    </w:p>
    <w:p w:rsidR="00515CDD" w:rsidRPr="005C1178" w:rsidRDefault="00515CDD" w:rsidP="00515CDD">
      <w:pPr>
        <w:pStyle w:val="ListParagraph"/>
        <w:numPr>
          <w:ilvl w:val="3"/>
          <w:numId w:val="2"/>
        </w:numPr>
        <w:ind w:left="360"/>
        <w:rPr>
          <w:rFonts w:ascii="Arial Narrow" w:hAnsi="Arial Narrow"/>
          <w:sz w:val="24"/>
          <w:szCs w:val="24"/>
        </w:rPr>
      </w:pPr>
      <w:r w:rsidRPr="005C1178">
        <w:rPr>
          <w:rFonts w:ascii="Arial Narrow" w:hAnsi="Arial Narrow" w:cs="Arial"/>
          <w:sz w:val="24"/>
          <w:szCs w:val="24"/>
        </w:rPr>
        <w:t>Select Club winner of District Advocacy Award, using defined selection criteria &amp; club reports, to be awarded at the 2015 District Conference.</w:t>
      </w:r>
    </w:p>
    <w:p w:rsidR="00515CDD" w:rsidRPr="00B41DA8" w:rsidRDefault="00515CDD" w:rsidP="00515CDD">
      <w:pPr>
        <w:rPr>
          <w:rFonts w:ascii="Arial Narrow" w:hAnsi="Arial Narrow"/>
          <w:sz w:val="12"/>
          <w:szCs w:val="12"/>
        </w:rPr>
      </w:pPr>
    </w:p>
    <w:p w:rsidR="00515CDD" w:rsidRPr="00515CDD" w:rsidRDefault="00515CDD" w:rsidP="00515CDD">
      <w:pPr>
        <w:ind w:left="360"/>
        <w:rPr>
          <w:rFonts w:ascii="Arial Narrow" w:hAnsi="Arial Narrow"/>
          <w:color w:val="006666"/>
          <w:sz w:val="24"/>
          <w:szCs w:val="24"/>
          <w:u w:val="single"/>
        </w:rPr>
      </w:pPr>
      <w:r w:rsidRPr="00515CDD">
        <w:rPr>
          <w:rFonts w:ascii="Arial Narrow" w:hAnsi="Arial Narrow"/>
          <w:color w:val="006666"/>
          <w:sz w:val="24"/>
          <w:szCs w:val="24"/>
          <w:u w:val="single"/>
        </w:rPr>
        <w:t xml:space="preserve">Progress to date  </w:t>
      </w:r>
    </w:p>
    <w:p w:rsidR="00515CDD" w:rsidRDefault="00515CDD" w:rsidP="00515CDD">
      <w:pPr>
        <w:ind w:left="360"/>
        <w:rPr>
          <w:rFonts w:ascii="Arial Narrow" w:hAnsi="Arial Narrow"/>
          <w:color w:val="006666"/>
          <w:sz w:val="24"/>
          <w:szCs w:val="24"/>
        </w:rPr>
      </w:pPr>
      <w:r w:rsidRPr="00515CDD">
        <w:rPr>
          <w:rFonts w:ascii="Arial Narrow" w:hAnsi="Arial Narrow"/>
          <w:color w:val="006666"/>
          <w:sz w:val="24"/>
          <w:szCs w:val="24"/>
        </w:rPr>
        <w:t>Completed.  See November Report.</w:t>
      </w:r>
    </w:p>
    <w:p w:rsidR="003C0F32" w:rsidRPr="00515CDD" w:rsidRDefault="003C0F32" w:rsidP="00515CDD">
      <w:pPr>
        <w:ind w:left="360"/>
        <w:rPr>
          <w:rFonts w:ascii="Arial Narrow" w:hAnsi="Arial Narrow"/>
          <w:color w:val="006666"/>
          <w:sz w:val="24"/>
          <w:szCs w:val="24"/>
        </w:rPr>
      </w:pPr>
    </w:p>
    <w:p w:rsidR="00515CDD" w:rsidRPr="005C1178" w:rsidRDefault="00515CDD" w:rsidP="00515CDD">
      <w:pPr>
        <w:pStyle w:val="ListParagraph"/>
        <w:numPr>
          <w:ilvl w:val="0"/>
          <w:numId w:val="2"/>
        </w:numPr>
        <w:ind w:left="360"/>
        <w:rPr>
          <w:rFonts w:ascii="Arial Narrow" w:hAnsi="Arial Narrow"/>
          <w:sz w:val="24"/>
          <w:szCs w:val="24"/>
        </w:rPr>
      </w:pPr>
      <w:r w:rsidRPr="005C1178">
        <w:rPr>
          <w:rFonts w:ascii="Arial Narrow" w:hAnsi="Arial Narrow" w:cs="Arial"/>
          <w:sz w:val="24"/>
          <w:szCs w:val="24"/>
        </w:rPr>
        <w:t xml:space="preserve">Provide up-to-date information regarding the UN, Beijing+20, Post-2015 Agenda, and CEDAW within the District &amp; for all clubs. </w:t>
      </w:r>
    </w:p>
    <w:p w:rsidR="00515CDD" w:rsidRPr="005C1178" w:rsidRDefault="00515CDD" w:rsidP="00515CDD">
      <w:pPr>
        <w:pStyle w:val="ListParagraph"/>
        <w:numPr>
          <w:ilvl w:val="0"/>
          <w:numId w:val="3"/>
        </w:numPr>
        <w:rPr>
          <w:rFonts w:ascii="Arial Narrow" w:hAnsi="Arial Narrow"/>
          <w:sz w:val="24"/>
          <w:szCs w:val="24"/>
        </w:rPr>
      </w:pPr>
      <w:r w:rsidRPr="005C1178">
        <w:rPr>
          <w:rFonts w:ascii="Arial Narrow" w:hAnsi="Arial Narrow" w:cs="Arial"/>
          <w:sz w:val="24"/>
          <w:szCs w:val="24"/>
        </w:rPr>
        <w:t>Provide an Advocacy/UN related presentation at all Area Meetings in 2016.</w:t>
      </w:r>
    </w:p>
    <w:p w:rsidR="00515CDD" w:rsidRDefault="00515CDD" w:rsidP="00515CDD">
      <w:pPr>
        <w:pStyle w:val="ListParagraph"/>
        <w:numPr>
          <w:ilvl w:val="0"/>
          <w:numId w:val="3"/>
        </w:numPr>
        <w:rPr>
          <w:rFonts w:ascii="Arial Narrow" w:hAnsi="Arial Narrow" w:cs="Arial"/>
          <w:sz w:val="24"/>
          <w:szCs w:val="24"/>
        </w:rPr>
      </w:pPr>
      <w:r w:rsidRPr="005C1178">
        <w:rPr>
          <w:rFonts w:ascii="Arial Narrow" w:hAnsi="Arial Narrow" w:cs="Arial"/>
          <w:sz w:val="24"/>
          <w:szCs w:val="24"/>
        </w:rPr>
        <w:t>Provide info to enable each club to have a least 1 program per year on Zonta's role with the UN.</w:t>
      </w:r>
    </w:p>
    <w:p w:rsidR="00515CDD" w:rsidRPr="00B41DA8" w:rsidRDefault="00515CDD" w:rsidP="00515CDD">
      <w:pPr>
        <w:ind w:left="360"/>
        <w:rPr>
          <w:rFonts w:ascii="Arial Narrow" w:hAnsi="Arial Narrow" w:cs="Arial"/>
          <w:sz w:val="12"/>
          <w:szCs w:val="12"/>
        </w:rPr>
      </w:pPr>
    </w:p>
    <w:p w:rsidR="00515CDD" w:rsidRPr="00515CDD" w:rsidRDefault="00515CDD" w:rsidP="00515CDD">
      <w:pPr>
        <w:ind w:firstLine="360"/>
        <w:rPr>
          <w:rFonts w:ascii="Arial Narrow" w:hAnsi="Arial Narrow"/>
          <w:color w:val="006666"/>
          <w:sz w:val="24"/>
          <w:szCs w:val="24"/>
          <w:u w:val="single"/>
        </w:rPr>
      </w:pPr>
      <w:r w:rsidRPr="00515CDD">
        <w:rPr>
          <w:rFonts w:ascii="Arial Narrow" w:hAnsi="Arial Narrow"/>
          <w:color w:val="006666"/>
          <w:sz w:val="24"/>
          <w:szCs w:val="24"/>
          <w:u w:val="single"/>
        </w:rPr>
        <w:t xml:space="preserve">Progress to date  </w:t>
      </w:r>
    </w:p>
    <w:p w:rsidR="00515CDD" w:rsidRPr="00A5017F" w:rsidRDefault="00515CDD" w:rsidP="00515CDD">
      <w:pPr>
        <w:ind w:left="360"/>
        <w:rPr>
          <w:rFonts w:ascii="Arial Narrow" w:hAnsi="Arial Narrow"/>
          <w:color w:val="660033"/>
          <w:sz w:val="4"/>
          <w:szCs w:val="4"/>
        </w:rPr>
      </w:pPr>
    </w:p>
    <w:p w:rsidR="00515CDD" w:rsidRPr="00A5017F" w:rsidRDefault="00515CDD" w:rsidP="00515CDD">
      <w:pPr>
        <w:ind w:left="360"/>
        <w:rPr>
          <w:rFonts w:ascii="Arial Narrow" w:hAnsi="Arial Narrow"/>
          <w:color w:val="660033"/>
          <w:sz w:val="4"/>
          <w:szCs w:val="4"/>
        </w:rPr>
      </w:pPr>
    </w:p>
    <w:p w:rsidR="00515CDD" w:rsidRDefault="001A2FE4" w:rsidP="00515CDD">
      <w:pPr>
        <w:ind w:left="360"/>
        <w:rPr>
          <w:rFonts w:ascii="Arial Narrow" w:hAnsi="Arial Narrow"/>
          <w:color w:val="006666"/>
          <w:sz w:val="24"/>
          <w:szCs w:val="24"/>
        </w:rPr>
      </w:pPr>
      <w:r>
        <w:rPr>
          <w:rFonts w:ascii="Arial Narrow" w:hAnsi="Arial Narrow"/>
          <w:color w:val="006666"/>
          <w:sz w:val="24"/>
          <w:szCs w:val="24"/>
        </w:rPr>
        <w:t xml:space="preserve">Completed. </w:t>
      </w:r>
      <w:r w:rsidR="00515CDD" w:rsidRPr="00515CDD">
        <w:rPr>
          <w:rFonts w:ascii="Arial Narrow" w:hAnsi="Arial Narrow"/>
          <w:color w:val="006666"/>
          <w:sz w:val="24"/>
          <w:szCs w:val="24"/>
        </w:rPr>
        <w:t>An Advocacy presentation was done at all four Area meetings, and a CSW</w:t>
      </w:r>
      <w:r w:rsidR="00B41DA8">
        <w:rPr>
          <w:rFonts w:ascii="Arial Narrow" w:hAnsi="Arial Narrow"/>
          <w:color w:val="006666"/>
          <w:sz w:val="24"/>
          <w:szCs w:val="24"/>
        </w:rPr>
        <w:t>60</w:t>
      </w:r>
      <w:r w:rsidR="00515CDD" w:rsidRPr="00515CDD">
        <w:rPr>
          <w:rFonts w:ascii="Arial Narrow" w:hAnsi="Arial Narrow"/>
          <w:color w:val="006666"/>
          <w:sz w:val="24"/>
          <w:szCs w:val="24"/>
        </w:rPr>
        <w:t>powerpoint was presented at 3 of them. (The Area 3 Meeting was in January, ahead of the CSW60.)</w:t>
      </w:r>
      <w:r w:rsidR="003C0F32">
        <w:rPr>
          <w:rFonts w:ascii="Arial Narrow" w:hAnsi="Arial Narrow"/>
          <w:color w:val="006666"/>
          <w:sz w:val="24"/>
          <w:szCs w:val="24"/>
        </w:rPr>
        <w:t xml:space="preserve">  Much</w:t>
      </w:r>
      <w:r w:rsidR="00515CDD" w:rsidRPr="00515CDD">
        <w:rPr>
          <w:rFonts w:ascii="Arial Narrow" w:hAnsi="Arial Narrow"/>
          <w:color w:val="006666"/>
          <w:sz w:val="24"/>
          <w:szCs w:val="24"/>
        </w:rPr>
        <w:t xml:space="preserve"> information has been posted on the D12 website</w:t>
      </w:r>
      <w:r w:rsidR="003C0F32">
        <w:rPr>
          <w:rFonts w:ascii="Arial Narrow" w:hAnsi="Arial Narrow"/>
          <w:color w:val="006666"/>
          <w:sz w:val="24"/>
          <w:szCs w:val="24"/>
        </w:rPr>
        <w:t xml:space="preserve"> [ </w:t>
      </w:r>
      <w:hyperlink r:id="rId5" w:history="1">
        <w:r w:rsidR="003C0F32" w:rsidRPr="00CC6C38">
          <w:rPr>
            <w:rStyle w:val="Hyperlink"/>
            <w:rFonts w:ascii="Arial Narrow" w:hAnsi="Arial Narrow"/>
            <w:sz w:val="24"/>
            <w:szCs w:val="24"/>
          </w:rPr>
          <w:t>http://zontadistrict12.org/what-we-do/advocacy-projects/articles</w:t>
        </w:r>
      </w:hyperlink>
      <w:r w:rsidR="003C0F32">
        <w:rPr>
          <w:rFonts w:ascii="Arial Narrow" w:hAnsi="Arial Narrow"/>
          <w:color w:val="006666"/>
          <w:sz w:val="24"/>
          <w:szCs w:val="24"/>
        </w:rPr>
        <w:t>]</w:t>
      </w:r>
      <w:r w:rsidR="00515CDD" w:rsidRPr="00515CDD">
        <w:rPr>
          <w:rFonts w:ascii="Arial Narrow" w:hAnsi="Arial Narrow"/>
          <w:color w:val="006666"/>
          <w:sz w:val="24"/>
          <w:szCs w:val="24"/>
        </w:rPr>
        <w:t xml:space="preserve">.  </w:t>
      </w:r>
      <w:r w:rsidR="003C0F32">
        <w:rPr>
          <w:rFonts w:ascii="Arial Narrow" w:hAnsi="Arial Narrow"/>
          <w:color w:val="006666"/>
          <w:sz w:val="24"/>
          <w:szCs w:val="24"/>
        </w:rPr>
        <w:t xml:space="preserve">Regular </w:t>
      </w:r>
      <w:r w:rsidR="00B41DA8">
        <w:rPr>
          <w:rFonts w:ascii="Arial Narrow" w:hAnsi="Arial Narrow"/>
          <w:color w:val="006666"/>
          <w:sz w:val="24"/>
          <w:szCs w:val="24"/>
        </w:rPr>
        <w:t xml:space="preserve">email &amp; telephone </w:t>
      </w:r>
      <w:r w:rsidR="003C0F32">
        <w:rPr>
          <w:rFonts w:ascii="Arial Narrow" w:hAnsi="Arial Narrow"/>
          <w:color w:val="006666"/>
          <w:sz w:val="24"/>
          <w:szCs w:val="24"/>
        </w:rPr>
        <w:t>communication with district advocacy committee members [ CO, MT, WY, SD] encouraged them to be in touch with ea</w:t>
      </w:r>
      <w:r>
        <w:rPr>
          <w:rFonts w:ascii="Arial Narrow" w:hAnsi="Arial Narrow"/>
          <w:color w:val="006666"/>
          <w:sz w:val="24"/>
          <w:szCs w:val="24"/>
        </w:rPr>
        <w:t>ch of the clubs in their states (see listings under each state on website for some evidence of such action).</w:t>
      </w:r>
    </w:p>
    <w:p w:rsidR="003C0F32" w:rsidRPr="00515CDD" w:rsidRDefault="003C0F32" w:rsidP="00515CDD">
      <w:pPr>
        <w:ind w:left="360"/>
        <w:rPr>
          <w:rFonts w:ascii="Arial Narrow" w:hAnsi="Arial Narrow"/>
          <w:color w:val="006666"/>
          <w:sz w:val="24"/>
          <w:szCs w:val="24"/>
        </w:rPr>
      </w:pPr>
    </w:p>
    <w:p w:rsidR="00515CDD" w:rsidRPr="005C1178" w:rsidRDefault="00515CDD" w:rsidP="00515CDD">
      <w:pPr>
        <w:pStyle w:val="ListParagraph"/>
        <w:numPr>
          <w:ilvl w:val="3"/>
          <w:numId w:val="2"/>
        </w:numPr>
        <w:ind w:left="360"/>
        <w:rPr>
          <w:rFonts w:ascii="Arial Narrow" w:hAnsi="Arial Narrow"/>
          <w:sz w:val="24"/>
          <w:szCs w:val="24"/>
        </w:rPr>
      </w:pPr>
      <w:r w:rsidRPr="005C1178">
        <w:rPr>
          <w:rFonts w:ascii="Arial Narrow" w:hAnsi="Arial Narrow" w:cs="Arial"/>
          <w:sz w:val="24"/>
          <w:szCs w:val="24"/>
        </w:rPr>
        <w:t>Encourage each club to take action (that has measureable impact) on at least one advocacy issue, promote such action in the local media, and report on the results to the Governor and to Zonta International.</w:t>
      </w:r>
    </w:p>
    <w:p w:rsidR="00515CDD" w:rsidRPr="005C1178" w:rsidRDefault="00515CDD" w:rsidP="00515CDD">
      <w:pPr>
        <w:pStyle w:val="ListParagraph"/>
        <w:numPr>
          <w:ilvl w:val="1"/>
          <w:numId w:val="4"/>
        </w:numPr>
        <w:ind w:left="720"/>
        <w:rPr>
          <w:rFonts w:ascii="Arial Narrow" w:hAnsi="Arial Narrow"/>
          <w:sz w:val="24"/>
          <w:szCs w:val="24"/>
        </w:rPr>
      </w:pPr>
      <w:r w:rsidRPr="005C1178">
        <w:rPr>
          <w:rFonts w:ascii="Arial Narrow" w:hAnsi="Arial Narrow" w:cs="Arial"/>
          <w:sz w:val="24"/>
          <w:szCs w:val="24"/>
        </w:rPr>
        <w:t>Participate in the Zonta says No to Violence Against Women’ initiative in some manner.</w:t>
      </w:r>
    </w:p>
    <w:p w:rsidR="00515CDD" w:rsidRPr="005C1178" w:rsidRDefault="00515CDD" w:rsidP="00515CDD">
      <w:pPr>
        <w:pStyle w:val="ListParagraph"/>
        <w:numPr>
          <w:ilvl w:val="1"/>
          <w:numId w:val="4"/>
        </w:numPr>
        <w:ind w:left="720"/>
        <w:rPr>
          <w:rFonts w:ascii="Arial Narrow" w:hAnsi="Arial Narrow"/>
          <w:sz w:val="24"/>
          <w:szCs w:val="24"/>
        </w:rPr>
      </w:pPr>
      <w:r w:rsidRPr="005C1178">
        <w:rPr>
          <w:rFonts w:ascii="Arial Narrow" w:hAnsi="Arial Narrow" w:cs="Arial"/>
          <w:sz w:val="24"/>
          <w:szCs w:val="24"/>
        </w:rPr>
        <w:t>Initiate advocacy actions in cooperation with like-minded organizations when possible/relevant.</w:t>
      </w:r>
    </w:p>
    <w:p w:rsidR="00515CDD" w:rsidRPr="005C1178" w:rsidRDefault="00515CDD" w:rsidP="00515CDD">
      <w:pPr>
        <w:pStyle w:val="ListParagraph"/>
        <w:numPr>
          <w:ilvl w:val="1"/>
          <w:numId w:val="4"/>
        </w:numPr>
        <w:ind w:left="720"/>
        <w:rPr>
          <w:rFonts w:ascii="Arial Narrow" w:hAnsi="Arial Narrow"/>
          <w:sz w:val="24"/>
          <w:szCs w:val="24"/>
        </w:rPr>
      </w:pPr>
      <w:r w:rsidRPr="005C1178">
        <w:rPr>
          <w:rFonts w:ascii="Arial Narrow" w:hAnsi="Arial Narrow" w:cs="Arial"/>
          <w:sz w:val="24"/>
          <w:szCs w:val="24"/>
        </w:rPr>
        <w:t>Committee members act as advocacy resource persons within their own states.</w:t>
      </w:r>
    </w:p>
    <w:p w:rsidR="00515CDD" w:rsidRPr="005C1178" w:rsidRDefault="00515CDD" w:rsidP="00515CDD">
      <w:pPr>
        <w:ind w:left="360"/>
        <w:rPr>
          <w:rFonts w:ascii="Arial Narrow" w:hAnsi="Arial Narrow"/>
          <w:sz w:val="4"/>
          <w:szCs w:val="4"/>
        </w:rPr>
      </w:pPr>
    </w:p>
    <w:p w:rsidR="001A2FE4" w:rsidRPr="00B41DA8" w:rsidRDefault="001A2FE4" w:rsidP="00515CDD">
      <w:pPr>
        <w:ind w:left="360"/>
        <w:rPr>
          <w:rFonts w:ascii="Arial Narrow" w:hAnsi="Arial Narrow"/>
          <w:color w:val="006666"/>
          <w:sz w:val="12"/>
          <w:szCs w:val="12"/>
          <w:u w:val="single"/>
        </w:rPr>
      </w:pPr>
    </w:p>
    <w:p w:rsidR="001A2FE4" w:rsidRDefault="00515CDD" w:rsidP="00515CDD">
      <w:pPr>
        <w:ind w:left="360"/>
        <w:rPr>
          <w:rFonts w:ascii="Arial Narrow" w:hAnsi="Arial Narrow"/>
          <w:color w:val="006666"/>
          <w:sz w:val="24"/>
          <w:szCs w:val="24"/>
          <w:u w:val="single"/>
        </w:rPr>
      </w:pPr>
      <w:r w:rsidRPr="001A2FE4">
        <w:rPr>
          <w:rFonts w:ascii="Arial Narrow" w:hAnsi="Arial Narrow"/>
          <w:color w:val="006666"/>
          <w:sz w:val="24"/>
          <w:szCs w:val="24"/>
          <w:u w:val="single"/>
        </w:rPr>
        <w:t xml:space="preserve">Progress to date  </w:t>
      </w:r>
    </w:p>
    <w:p w:rsidR="00AE3B46" w:rsidRDefault="00AE3B46" w:rsidP="00515CDD">
      <w:pPr>
        <w:ind w:left="360"/>
        <w:rPr>
          <w:rFonts w:ascii="Arial Narrow" w:hAnsi="Arial Narrow"/>
          <w:color w:val="006666"/>
          <w:sz w:val="24"/>
          <w:szCs w:val="24"/>
        </w:rPr>
      </w:pPr>
      <w:r>
        <w:rPr>
          <w:rFonts w:ascii="Arial Narrow" w:hAnsi="Arial Narrow"/>
          <w:color w:val="006666"/>
          <w:sz w:val="24"/>
          <w:szCs w:val="24"/>
        </w:rPr>
        <w:t>Encouragement, information-sharing, and promotion</w:t>
      </w:r>
      <w:r w:rsidR="00B41DA8">
        <w:rPr>
          <w:rFonts w:ascii="Arial Narrow" w:hAnsi="Arial Narrow"/>
          <w:color w:val="006666"/>
          <w:sz w:val="24"/>
          <w:szCs w:val="24"/>
        </w:rPr>
        <w:t xml:space="preserve"> done.</w:t>
      </w:r>
    </w:p>
    <w:p w:rsidR="00AE3B46" w:rsidRDefault="00AE3B46" w:rsidP="00515CDD">
      <w:pPr>
        <w:ind w:left="360"/>
        <w:rPr>
          <w:rFonts w:ascii="Arial Narrow" w:hAnsi="Arial Narrow"/>
          <w:color w:val="006666"/>
          <w:sz w:val="24"/>
          <w:szCs w:val="24"/>
        </w:rPr>
      </w:pPr>
      <w:r>
        <w:rPr>
          <w:rFonts w:ascii="Arial Narrow" w:hAnsi="Arial Narrow"/>
          <w:color w:val="006666"/>
          <w:sz w:val="24"/>
          <w:szCs w:val="24"/>
        </w:rPr>
        <w:t>S</w:t>
      </w:r>
      <w:r w:rsidR="001A2FE4" w:rsidRPr="001A2FE4">
        <w:rPr>
          <w:rFonts w:ascii="Arial Narrow" w:hAnsi="Arial Narrow"/>
          <w:color w:val="006666"/>
          <w:sz w:val="24"/>
          <w:szCs w:val="24"/>
        </w:rPr>
        <w:t>ee November report</w:t>
      </w:r>
      <w:r w:rsidR="001A2FE4">
        <w:rPr>
          <w:rFonts w:ascii="Arial Narrow" w:hAnsi="Arial Narrow"/>
          <w:color w:val="006666"/>
          <w:sz w:val="24"/>
          <w:szCs w:val="24"/>
          <w:u w:val="single"/>
        </w:rPr>
        <w:t xml:space="preserve"> re </w:t>
      </w:r>
      <w:r w:rsidR="00515CDD" w:rsidRPr="001A2FE4">
        <w:rPr>
          <w:rFonts w:ascii="Arial Narrow" w:hAnsi="Arial Narrow"/>
          <w:color w:val="006666"/>
          <w:sz w:val="24"/>
          <w:szCs w:val="24"/>
        </w:rPr>
        <w:t>the ‘</w:t>
      </w:r>
      <w:r w:rsidR="001A2FE4">
        <w:rPr>
          <w:rFonts w:ascii="Arial Narrow" w:hAnsi="Arial Narrow"/>
          <w:color w:val="006666"/>
          <w:sz w:val="24"/>
          <w:szCs w:val="24"/>
        </w:rPr>
        <w:t xml:space="preserve">ZSN </w:t>
      </w:r>
      <w:r w:rsidR="00515CDD" w:rsidRPr="001A2FE4">
        <w:rPr>
          <w:rFonts w:ascii="Arial Narrow" w:hAnsi="Arial Narrow"/>
          <w:color w:val="006666"/>
          <w:sz w:val="24"/>
          <w:szCs w:val="24"/>
        </w:rPr>
        <w:t>Silent Witness Campaign’</w:t>
      </w:r>
      <w:r w:rsidR="001A2FE4">
        <w:rPr>
          <w:rFonts w:ascii="Arial Narrow" w:hAnsi="Arial Narrow"/>
          <w:color w:val="006666"/>
          <w:sz w:val="24"/>
          <w:szCs w:val="24"/>
        </w:rPr>
        <w:t xml:space="preserve">.  </w:t>
      </w:r>
    </w:p>
    <w:p w:rsidR="00AE3B46" w:rsidRDefault="001A2FE4" w:rsidP="00515CDD">
      <w:pPr>
        <w:ind w:left="360"/>
        <w:rPr>
          <w:rFonts w:ascii="Arial Narrow" w:hAnsi="Arial Narrow"/>
          <w:color w:val="006666"/>
          <w:sz w:val="24"/>
          <w:szCs w:val="24"/>
        </w:rPr>
      </w:pPr>
      <w:r>
        <w:rPr>
          <w:rFonts w:ascii="Arial Narrow" w:hAnsi="Arial Narrow"/>
          <w:color w:val="006666"/>
          <w:sz w:val="24"/>
          <w:szCs w:val="24"/>
        </w:rPr>
        <w:t>No measurement is available, but individual clubs</w:t>
      </w:r>
      <w:r w:rsidR="00335AA5">
        <w:rPr>
          <w:rFonts w:ascii="Arial Narrow" w:hAnsi="Arial Narrow"/>
          <w:color w:val="006666"/>
          <w:sz w:val="24"/>
          <w:szCs w:val="24"/>
        </w:rPr>
        <w:t xml:space="preserve"> are</w:t>
      </w:r>
      <w:r>
        <w:rPr>
          <w:rFonts w:ascii="Arial Narrow" w:hAnsi="Arial Narrow"/>
          <w:color w:val="006666"/>
          <w:sz w:val="24"/>
          <w:szCs w:val="24"/>
        </w:rPr>
        <w:t xml:space="preserve"> report</w:t>
      </w:r>
      <w:r w:rsidR="00335AA5">
        <w:rPr>
          <w:rFonts w:ascii="Arial Narrow" w:hAnsi="Arial Narrow"/>
          <w:color w:val="006666"/>
          <w:sz w:val="24"/>
          <w:szCs w:val="24"/>
        </w:rPr>
        <w:t>ing</w:t>
      </w:r>
      <w:r>
        <w:rPr>
          <w:rFonts w:ascii="Arial Narrow" w:hAnsi="Arial Narrow"/>
          <w:color w:val="006666"/>
          <w:sz w:val="24"/>
          <w:szCs w:val="24"/>
        </w:rPr>
        <w:t xml:space="preserve"> cooperation and collaboration with other like-minded organizations within their communities.  Th</w:t>
      </w:r>
      <w:r w:rsidR="00AE3B46">
        <w:rPr>
          <w:rFonts w:ascii="Arial Narrow" w:hAnsi="Arial Narrow"/>
          <w:color w:val="006666"/>
          <w:sz w:val="24"/>
          <w:szCs w:val="24"/>
        </w:rPr>
        <w:t>is continues to be emphasized.</w:t>
      </w:r>
    </w:p>
    <w:p w:rsidR="00515CDD" w:rsidRDefault="00AE3B46" w:rsidP="00515CDD">
      <w:pPr>
        <w:ind w:left="360"/>
        <w:rPr>
          <w:rFonts w:ascii="Arial Narrow" w:hAnsi="Arial Narrow"/>
          <w:color w:val="006666"/>
          <w:sz w:val="24"/>
          <w:szCs w:val="24"/>
        </w:rPr>
      </w:pPr>
      <w:r>
        <w:rPr>
          <w:rFonts w:ascii="Arial Narrow" w:hAnsi="Arial Narrow"/>
          <w:color w:val="006666"/>
          <w:sz w:val="24"/>
          <w:szCs w:val="24"/>
        </w:rPr>
        <w:t>Advocacy Committee members have sent regular communications regarding sources of legislation, policy actions, and analysis to clubs via email (social media is not so good for this purpose.)</w:t>
      </w:r>
    </w:p>
    <w:p w:rsidR="00AE3B46" w:rsidRDefault="00AE3B46" w:rsidP="00515CDD">
      <w:pPr>
        <w:ind w:left="360"/>
        <w:rPr>
          <w:rFonts w:ascii="Arial Narrow" w:hAnsi="Arial Narrow"/>
          <w:color w:val="006666"/>
          <w:sz w:val="24"/>
          <w:szCs w:val="24"/>
        </w:rPr>
      </w:pPr>
      <w:r>
        <w:rPr>
          <w:rFonts w:ascii="Arial Narrow" w:hAnsi="Arial Narrow"/>
          <w:color w:val="006666"/>
          <w:sz w:val="24"/>
          <w:szCs w:val="24"/>
        </w:rPr>
        <w:t>Brief club reporting was accomplished at three of the four Area Meetings (I could not attend the fourth.)</w:t>
      </w:r>
    </w:p>
    <w:p w:rsidR="00AE3B46" w:rsidRPr="001A2FE4" w:rsidRDefault="00AE3B46" w:rsidP="00515CDD">
      <w:pPr>
        <w:ind w:left="360"/>
        <w:rPr>
          <w:rFonts w:ascii="Arial Narrow" w:hAnsi="Arial Narrow"/>
          <w:color w:val="006666"/>
          <w:sz w:val="24"/>
          <w:szCs w:val="24"/>
          <w:u w:val="single"/>
        </w:rPr>
      </w:pPr>
      <w:r>
        <w:rPr>
          <w:rFonts w:ascii="Arial Narrow" w:hAnsi="Arial Narrow"/>
          <w:color w:val="006666"/>
          <w:sz w:val="24"/>
          <w:szCs w:val="24"/>
        </w:rPr>
        <w:t>Written detail is available upon request.</w:t>
      </w:r>
    </w:p>
    <w:p w:rsidR="00515CDD" w:rsidRPr="005C1178" w:rsidRDefault="00515CDD" w:rsidP="00515CDD">
      <w:pPr>
        <w:rPr>
          <w:rFonts w:ascii="Arial Narrow" w:hAnsi="Arial Narrow"/>
          <w:sz w:val="24"/>
          <w:szCs w:val="24"/>
        </w:rPr>
      </w:pPr>
    </w:p>
    <w:p w:rsidR="00515CDD" w:rsidRPr="005C1178" w:rsidRDefault="00515CDD" w:rsidP="00515CDD">
      <w:pPr>
        <w:pStyle w:val="ListParagraph"/>
        <w:numPr>
          <w:ilvl w:val="3"/>
          <w:numId w:val="1"/>
        </w:numPr>
        <w:rPr>
          <w:rFonts w:ascii="Arial Narrow" w:hAnsi="Arial Narrow" w:cs="Arial"/>
          <w:sz w:val="24"/>
          <w:szCs w:val="24"/>
        </w:rPr>
      </w:pPr>
      <w:r w:rsidRPr="005C1178">
        <w:rPr>
          <w:rFonts w:ascii="Arial Narrow" w:hAnsi="Arial Narrow"/>
          <w:sz w:val="24"/>
          <w:szCs w:val="24"/>
        </w:rPr>
        <w:t>Provide up-to-date information regarding issues and legislation relating to women’s rights, health, safety, and opportunity.</w:t>
      </w:r>
    </w:p>
    <w:p w:rsidR="00515CDD" w:rsidRPr="005C1178" w:rsidRDefault="00515CDD" w:rsidP="00515CDD">
      <w:pPr>
        <w:pStyle w:val="ListParagraph"/>
        <w:numPr>
          <w:ilvl w:val="3"/>
          <w:numId w:val="5"/>
        </w:numPr>
        <w:ind w:left="720"/>
        <w:rPr>
          <w:rFonts w:ascii="Arial Narrow" w:hAnsi="Arial Narrow" w:cs="Arial"/>
          <w:sz w:val="24"/>
          <w:szCs w:val="24"/>
        </w:rPr>
      </w:pPr>
      <w:r w:rsidRPr="005C1178">
        <w:rPr>
          <w:rFonts w:ascii="Arial Narrow" w:hAnsi="Arial Narrow" w:cs="Arial"/>
          <w:sz w:val="24"/>
          <w:szCs w:val="24"/>
        </w:rPr>
        <w:t xml:space="preserve">Include an Advocacy article in each D12 Outreach Newsletter. </w:t>
      </w:r>
    </w:p>
    <w:p w:rsidR="00515CDD" w:rsidRPr="005C1178" w:rsidRDefault="00515CDD" w:rsidP="00515CDD">
      <w:pPr>
        <w:pStyle w:val="ListParagraph"/>
        <w:numPr>
          <w:ilvl w:val="3"/>
          <w:numId w:val="5"/>
        </w:numPr>
        <w:ind w:left="720"/>
        <w:rPr>
          <w:rFonts w:ascii="Arial Narrow" w:hAnsi="Arial Narrow" w:cs="Arial"/>
          <w:sz w:val="24"/>
          <w:szCs w:val="24"/>
        </w:rPr>
      </w:pPr>
      <w:r w:rsidRPr="005C1178">
        <w:rPr>
          <w:rFonts w:ascii="Arial Narrow" w:hAnsi="Arial Narrow" w:cs="Arial"/>
          <w:sz w:val="24"/>
          <w:szCs w:val="24"/>
        </w:rPr>
        <w:t>Provide information on relevant legislation (proposed &amp; passed) occurring in each of 4 states to the clubs in relevant state.</w:t>
      </w:r>
    </w:p>
    <w:p w:rsidR="00515CDD" w:rsidRPr="005C1178" w:rsidRDefault="00515CDD" w:rsidP="00515CDD">
      <w:pPr>
        <w:pStyle w:val="ListParagraph"/>
        <w:numPr>
          <w:ilvl w:val="3"/>
          <w:numId w:val="5"/>
        </w:numPr>
        <w:ind w:left="720"/>
        <w:rPr>
          <w:rFonts w:ascii="Arial Narrow" w:hAnsi="Arial Narrow"/>
          <w:sz w:val="24"/>
          <w:szCs w:val="24"/>
        </w:rPr>
      </w:pPr>
      <w:r w:rsidRPr="005C1178">
        <w:rPr>
          <w:rFonts w:ascii="Arial Narrow" w:hAnsi="Arial Narrow" w:cs="Arial"/>
          <w:sz w:val="24"/>
          <w:szCs w:val="24"/>
        </w:rPr>
        <w:t>Update the Advocacy &amp; UN sections of the District 12 website with pictures, new information, letter templates, etc.</w:t>
      </w:r>
    </w:p>
    <w:p w:rsidR="00515CDD" w:rsidRPr="00B41DA8" w:rsidRDefault="00515CDD" w:rsidP="00515CDD">
      <w:pPr>
        <w:ind w:left="360"/>
        <w:rPr>
          <w:rFonts w:ascii="Arial Narrow" w:hAnsi="Arial Narrow"/>
          <w:sz w:val="12"/>
          <w:szCs w:val="12"/>
        </w:rPr>
      </w:pPr>
    </w:p>
    <w:p w:rsidR="007345DF" w:rsidRDefault="007345DF" w:rsidP="007345DF">
      <w:pPr>
        <w:ind w:left="360"/>
        <w:rPr>
          <w:rFonts w:ascii="Arial Narrow" w:hAnsi="Arial Narrow"/>
          <w:color w:val="006666"/>
          <w:sz w:val="24"/>
          <w:szCs w:val="24"/>
          <w:u w:val="single"/>
        </w:rPr>
      </w:pPr>
      <w:r>
        <w:rPr>
          <w:rFonts w:ascii="Arial Narrow" w:hAnsi="Arial Narrow"/>
          <w:color w:val="006666"/>
          <w:sz w:val="24"/>
          <w:szCs w:val="24"/>
          <w:u w:val="single"/>
        </w:rPr>
        <w:lastRenderedPageBreak/>
        <w:t xml:space="preserve">Progress to date  </w:t>
      </w:r>
    </w:p>
    <w:p w:rsidR="007345DF" w:rsidRDefault="007345DF" w:rsidP="007345DF">
      <w:pPr>
        <w:ind w:left="360"/>
        <w:rPr>
          <w:rFonts w:ascii="Arial Narrow" w:hAnsi="Arial Narrow"/>
          <w:color w:val="006666"/>
          <w:sz w:val="24"/>
          <w:szCs w:val="24"/>
        </w:rPr>
      </w:pPr>
      <w:r>
        <w:rPr>
          <w:rFonts w:ascii="Arial Narrow" w:hAnsi="Arial Narrow"/>
          <w:color w:val="006666"/>
          <w:sz w:val="24"/>
          <w:szCs w:val="24"/>
        </w:rPr>
        <w:t xml:space="preserve">Mostly done.  Tracked Congressional bills via </w:t>
      </w:r>
      <w:hyperlink r:id="rId6" w:history="1">
        <w:r>
          <w:rPr>
            <w:rStyle w:val="Hyperlink"/>
            <w:rFonts w:ascii="Arial Narrow" w:hAnsi="Arial Narrow"/>
            <w:sz w:val="24"/>
            <w:szCs w:val="24"/>
          </w:rPr>
          <w:t>https://www.govtrack.us</w:t>
        </w:r>
      </w:hyperlink>
      <w:r>
        <w:rPr>
          <w:rFonts w:ascii="Arial Narrow" w:hAnsi="Arial Narrow"/>
          <w:color w:val="006666"/>
          <w:sz w:val="24"/>
          <w:szCs w:val="24"/>
        </w:rPr>
        <w:t xml:space="preserve"> , however, the US Congress produced almost nothing on which to report.  </w:t>
      </w:r>
    </w:p>
    <w:p w:rsidR="007345DF" w:rsidRDefault="007345DF" w:rsidP="007345DF">
      <w:pPr>
        <w:ind w:left="360"/>
        <w:rPr>
          <w:rFonts w:ascii="Arial Narrow" w:hAnsi="Arial Narrow"/>
          <w:color w:val="006666"/>
          <w:sz w:val="24"/>
          <w:szCs w:val="24"/>
        </w:rPr>
      </w:pPr>
      <w:r>
        <w:rPr>
          <w:rFonts w:ascii="Arial Narrow" w:hAnsi="Arial Narrow"/>
          <w:color w:val="006666"/>
          <w:sz w:val="24"/>
          <w:szCs w:val="24"/>
        </w:rPr>
        <w:t>Cities for CEDAW is being explored in several cities in cooperation with UNA-USA.</w:t>
      </w:r>
    </w:p>
    <w:p w:rsidR="007345DF" w:rsidRDefault="007345DF" w:rsidP="007345DF">
      <w:pPr>
        <w:ind w:left="360"/>
        <w:rPr>
          <w:rFonts w:ascii="Arial Narrow" w:hAnsi="Arial Narrow"/>
          <w:color w:val="006666"/>
          <w:sz w:val="24"/>
          <w:szCs w:val="24"/>
        </w:rPr>
      </w:pPr>
      <w:r>
        <w:rPr>
          <w:rFonts w:ascii="Arial Narrow" w:hAnsi="Arial Narrow"/>
          <w:color w:val="006666"/>
          <w:sz w:val="24"/>
          <w:szCs w:val="24"/>
        </w:rPr>
        <w:t xml:space="preserve">The last issue of the District 12 newsletter (issued 3 Mar 16) contained an Advocacy calendar (with ideas &amp; resources) &amp; UN/CSW-information. </w:t>
      </w:r>
    </w:p>
    <w:p w:rsidR="007345DF" w:rsidRDefault="007345DF" w:rsidP="007345DF">
      <w:pPr>
        <w:ind w:left="360"/>
        <w:rPr>
          <w:rFonts w:ascii="Arial Narrow" w:hAnsi="Arial Narrow"/>
          <w:color w:val="006666"/>
          <w:sz w:val="24"/>
          <w:szCs w:val="24"/>
        </w:rPr>
      </w:pPr>
      <w:r>
        <w:rPr>
          <w:rFonts w:ascii="Arial Narrow" w:hAnsi="Arial Narrow"/>
          <w:color w:val="006666"/>
          <w:sz w:val="24"/>
          <w:szCs w:val="24"/>
        </w:rPr>
        <w:t>Each D12 AdvCom member reported having a reliable source of information regarding the developing legislation in her state and planned to share it with ‘her’ clubs… mixed results in this.</w:t>
      </w:r>
    </w:p>
    <w:p w:rsidR="007345DF" w:rsidRDefault="007345DF" w:rsidP="007345DF">
      <w:pPr>
        <w:ind w:left="360"/>
        <w:rPr>
          <w:rFonts w:ascii="Arial Narrow" w:hAnsi="Arial Narrow"/>
          <w:color w:val="006666"/>
          <w:sz w:val="24"/>
          <w:szCs w:val="24"/>
        </w:rPr>
      </w:pPr>
      <w:r>
        <w:rPr>
          <w:rFonts w:ascii="Arial Narrow" w:hAnsi="Arial Narrow"/>
          <w:color w:val="006666"/>
          <w:sz w:val="24"/>
          <w:szCs w:val="24"/>
        </w:rPr>
        <w:t>The advocacy section of the D12 website was updated. (See[</w:t>
      </w:r>
      <w:hyperlink r:id="rId7" w:history="1">
        <w:r>
          <w:rPr>
            <w:rStyle w:val="Hyperlink"/>
            <w:rFonts w:ascii="Arial Narrow" w:hAnsi="Arial Narrow"/>
            <w:sz w:val="24"/>
            <w:szCs w:val="24"/>
          </w:rPr>
          <w:t>http://zontadistrict12.org/what-we-do/advocacy-projects</w:t>
        </w:r>
      </w:hyperlink>
      <w:r>
        <w:rPr>
          <w:rFonts w:ascii="Arial Narrow" w:hAnsi="Arial Narrow"/>
          <w:color w:val="006666"/>
          <w:sz w:val="24"/>
          <w:szCs w:val="24"/>
        </w:rPr>
        <w:t xml:space="preserve">].   </w:t>
      </w:r>
    </w:p>
    <w:p w:rsidR="007345DF" w:rsidRDefault="007345DF" w:rsidP="007345DF">
      <w:pPr>
        <w:ind w:left="360"/>
        <w:rPr>
          <w:rFonts w:ascii="Arial Narrow" w:hAnsi="Arial Narrow"/>
          <w:sz w:val="24"/>
          <w:szCs w:val="24"/>
        </w:rPr>
      </w:pPr>
    </w:p>
    <w:p w:rsidR="007345DF" w:rsidRDefault="007345DF" w:rsidP="007345DF">
      <w:pPr>
        <w:ind w:left="360"/>
        <w:rPr>
          <w:rFonts w:ascii="Arial Narrow" w:hAnsi="Arial Narrow"/>
          <w:sz w:val="24"/>
          <w:szCs w:val="24"/>
        </w:rPr>
      </w:pPr>
      <w:r>
        <w:rPr>
          <w:rFonts w:ascii="Arial Narrow" w:hAnsi="Arial Narrow"/>
          <w:sz w:val="24"/>
          <w:szCs w:val="24"/>
        </w:rPr>
        <w:t>The District Advocacy/UN</w:t>
      </w:r>
      <w:bookmarkStart w:id="0" w:name="_GoBack"/>
      <w:bookmarkEnd w:id="0"/>
      <w:r>
        <w:rPr>
          <w:rFonts w:ascii="Arial Narrow" w:hAnsi="Arial Narrow"/>
          <w:sz w:val="24"/>
          <w:szCs w:val="24"/>
        </w:rPr>
        <w:t xml:space="preserve"> Chair for 2016-18 will be Denise Parrish of the Zonta Club of Cheyenne, WY.</w:t>
      </w:r>
    </w:p>
    <w:p w:rsidR="007345DF" w:rsidRDefault="007345DF" w:rsidP="00515CDD">
      <w:pPr>
        <w:ind w:left="360"/>
        <w:rPr>
          <w:rFonts w:ascii="Arial Narrow" w:hAnsi="Arial Narrow"/>
          <w:sz w:val="24"/>
          <w:szCs w:val="24"/>
        </w:rPr>
      </w:pPr>
    </w:p>
    <w:p w:rsidR="007345DF" w:rsidRDefault="007345DF" w:rsidP="00515CDD">
      <w:pPr>
        <w:ind w:left="360"/>
        <w:rPr>
          <w:rFonts w:ascii="Arial Narrow" w:hAnsi="Arial Narrow"/>
          <w:sz w:val="24"/>
          <w:szCs w:val="24"/>
        </w:rPr>
      </w:pPr>
    </w:p>
    <w:p w:rsidR="00515CDD" w:rsidRDefault="00515CDD" w:rsidP="00515CDD">
      <w:pPr>
        <w:ind w:left="360"/>
        <w:rPr>
          <w:rFonts w:ascii="Arial Narrow" w:hAnsi="Arial Narrow"/>
          <w:sz w:val="24"/>
          <w:szCs w:val="24"/>
        </w:rPr>
      </w:pPr>
      <w:r>
        <w:rPr>
          <w:rFonts w:ascii="Arial Narrow" w:hAnsi="Arial Narrow"/>
          <w:sz w:val="24"/>
          <w:szCs w:val="24"/>
        </w:rPr>
        <w:t>Respectfully submitted,</w:t>
      </w:r>
    </w:p>
    <w:p w:rsidR="00515CDD" w:rsidRDefault="00515CDD" w:rsidP="00515CDD">
      <w:pPr>
        <w:ind w:left="360"/>
        <w:rPr>
          <w:rFonts w:ascii="Arial Narrow" w:hAnsi="Arial Narrow"/>
          <w:sz w:val="24"/>
          <w:szCs w:val="24"/>
        </w:rPr>
      </w:pPr>
      <w:r>
        <w:rPr>
          <w:rFonts w:ascii="Arial Narrow" w:hAnsi="Arial Narrow"/>
          <w:sz w:val="24"/>
          <w:szCs w:val="24"/>
        </w:rPr>
        <w:t>Kay Meyer</w:t>
      </w:r>
    </w:p>
    <w:p w:rsidR="00515CDD" w:rsidRDefault="00515CDD" w:rsidP="00515CDD">
      <w:pPr>
        <w:ind w:left="360"/>
        <w:rPr>
          <w:rFonts w:ascii="Arial Narrow" w:hAnsi="Arial Narrow"/>
          <w:sz w:val="24"/>
          <w:szCs w:val="24"/>
        </w:rPr>
      </w:pPr>
      <w:r>
        <w:rPr>
          <w:rFonts w:ascii="Arial Narrow" w:hAnsi="Arial Narrow"/>
          <w:sz w:val="24"/>
          <w:szCs w:val="24"/>
        </w:rPr>
        <w:t>Advocacy/UN Chair</w:t>
      </w:r>
    </w:p>
    <w:p w:rsidR="00515CDD" w:rsidRDefault="00515CDD" w:rsidP="00515CDD">
      <w:pPr>
        <w:ind w:left="360"/>
        <w:rPr>
          <w:rFonts w:ascii="Arial Narrow" w:hAnsi="Arial Narrow"/>
          <w:sz w:val="24"/>
          <w:szCs w:val="24"/>
        </w:rPr>
      </w:pPr>
      <w:r>
        <w:rPr>
          <w:rFonts w:ascii="Arial Narrow" w:hAnsi="Arial Narrow"/>
          <w:sz w:val="24"/>
          <w:szCs w:val="24"/>
        </w:rPr>
        <w:t>District 12</w:t>
      </w:r>
    </w:p>
    <w:p w:rsidR="0017339F" w:rsidRPr="00254575" w:rsidRDefault="0017339F" w:rsidP="00515CDD">
      <w:pPr>
        <w:ind w:left="360"/>
        <w:rPr>
          <w:rFonts w:ascii="Arial Narrow" w:hAnsi="Arial Narrow"/>
          <w:sz w:val="24"/>
          <w:szCs w:val="24"/>
        </w:rPr>
      </w:pPr>
      <w:r>
        <w:rPr>
          <w:rFonts w:ascii="Arial Narrow" w:hAnsi="Arial Narrow"/>
          <w:sz w:val="24"/>
          <w:szCs w:val="24"/>
        </w:rPr>
        <w:t>5/5/16</w:t>
      </w:r>
    </w:p>
    <w:sectPr w:rsidR="0017339F" w:rsidRPr="00254575" w:rsidSect="00C84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B58"/>
    <w:multiLevelType w:val="hybridMultilevel"/>
    <w:tmpl w:val="71ECD6A6"/>
    <w:lvl w:ilvl="0" w:tplc="06449890">
      <w:start w:val="1"/>
      <w:numFmt w:val="bullet"/>
      <w:lvlText w:val=""/>
      <w:lvlJc w:val="left"/>
      <w:pPr>
        <w:ind w:left="720" w:hanging="360"/>
      </w:pPr>
      <w:rPr>
        <w:rFonts w:ascii="Wingdings" w:hAnsi="Wingdings" w:hint="default"/>
        <w:b w:val="0"/>
        <w:i w:val="0"/>
        <w:color w:val="660033"/>
        <w:sz w:val="22"/>
      </w:rPr>
    </w:lvl>
    <w:lvl w:ilvl="1" w:tplc="54F23698">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6449890">
      <w:start w:val="1"/>
      <w:numFmt w:val="bullet"/>
      <w:lvlText w:val=""/>
      <w:lvlJc w:val="left"/>
      <w:pPr>
        <w:ind w:left="2880" w:hanging="360"/>
      </w:pPr>
      <w:rPr>
        <w:rFonts w:ascii="Wingdings" w:hAnsi="Wingdings" w:hint="default"/>
        <w:b w:val="0"/>
        <w:i w:val="0"/>
        <w:color w:val="660033"/>
        <w:sz w:val="22"/>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EB3617"/>
    <w:multiLevelType w:val="hybridMultilevel"/>
    <w:tmpl w:val="629C5B3E"/>
    <w:lvl w:ilvl="0" w:tplc="06449890">
      <w:start w:val="1"/>
      <w:numFmt w:val="bullet"/>
      <w:lvlText w:val=""/>
      <w:lvlJc w:val="left"/>
      <w:pPr>
        <w:ind w:left="720" w:hanging="360"/>
      </w:pPr>
      <w:rPr>
        <w:rFonts w:ascii="Wingdings" w:hAnsi="Wingdings" w:hint="default"/>
        <w:b w:val="0"/>
        <w:i w:val="0"/>
        <w:color w:val="660033"/>
        <w:sz w:val="22"/>
      </w:rPr>
    </w:lvl>
    <w:lvl w:ilvl="1" w:tplc="54F23698">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C0D2E11E">
      <w:start w:val="1"/>
      <w:numFmt w:val="bullet"/>
      <w:lvlText w:val=""/>
      <w:lvlJc w:val="left"/>
      <w:pPr>
        <w:ind w:left="360" w:hanging="360"/>
      </w:pPr>
      <w:rPr>
        <w:rFonts w:ascii="Wingdings" w:hAnsi="Wingdings" w:hint="default"/>
        <w:b w:val="0"/>
        <w:i w:val="0"/>
        <w:color w:val="660033"/>
        <w:sz w:val="22"/>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7548E8"/>
    <w:multiLevelType w:val="hybridMultilevel"/>
    <w:tmpl w:val="3B628A9E"/>
    <w:lvl w:ilvl="0" w:tplc="06449890">
      <w:start w:val="1"/>
      <w:numFmt w:val="bullet"/>
      <w:lvlText w:val=""/>
      <w:lvlJc w:val="left"/>
      <w:pPr>
        <w:ind w:left="720" w:hanging="360"/>
      </w:pPr>
      <w:rPr>
        <w:rFonts w:ascii="Wingdings" w:hAnsi="Wingdings" w:hint="default"/>
        <w:b w:val="0"/>
        <w:i w:val="0"/>
        <w:color w:val="660033"/>
        <w:sz w:val="22"/>
      </w:rPr>
    </w:lvl>
    <w:lvl w:ilvl="1" w:tplc="8514E8AA">
      <w:start w:val="1"/>
      <w:numFmt w:val="bullet"/>
      <w:lvlText w:val=""/>
      <w:lvlJc w:val="left"/>
      <w:pPr>
        <w:ind w:left="1440" w:hanging="360"/>
      </w:pPr>
      <w:rPr>
        <w:rFonts w:ascii="Wingdings 3" w:hAnsi="Wingdings 3" w:hint="default"/>
        <w:b w:val="0"/>
        <w:i w:val="0"/>
        <w:sz w:val="22"/>
      </w:rPr>
    </w:lvl>
    <w:lvl w:ilvl="2" w:tplc="04090005">
      <w:start w:val="1"/>
      <w:numFmt w:val="bullet"/>
      <w:lvlText w:val=""/>
      <w:lvlJc w:val="left"/>
      <w:pPr>
        <w:ind w:left="2160" w:hanging="360"/>
      </w:pPr>
      <w:rPr>
        <w:rFonts w:ascii="Wingdings" w:hAnsi="Wingdings" w:hint="default"/>
      </w:rPr>
    </w:lvl>
    <w:lvl w:ilvl="3" w:tplc="06449890">
      <w:start w:val="1"/>
      <w:numFmt w:val="bullet"/>
      <w:lvlText w:val=""/>
      <w:lvlJc w:val="left"/>
      <w:pPr>
        <w:ind w:left="2880" w:hanging="360"/>
      </w:pPr>
      <w:rPr>
        <w:rFonts w:ascii="Wingdings" w:hAnsi="Wingdings" w:hint="default"/>
        <w:b w:val="0"/>
        <w:i w:val="0"/>
        <w:color w:val="660033"/>
        <w:sz w:val="22"/>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B7012A"/>
    <w:multiLevelType w:val="hybridMultilevel"/>
    <w:tmpl w:val="AEC42E7A"/>
    <w:lvl w:ilvl="0" w:tplc="8514E8AA">
      <w:start w:val="1"/>
      <w:numFmt w:val="bullet"/>
      <w:lvlText w:val=""/>
      <w:lvlJc w:val="left"/>
      <w:pPr>
        <w:ind w:left="720" w:hanging="360"/>
      </w:pPr>
      <w:rPr>
        <w:rFonts w:ascii="Wingdings 3" w:hAnsi="Wingdings 3"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51E13"/>
    <w:multiLevelType w:val="hybridMultilevel"/>
    <w:tmpl w:val="D8AAB3A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5">
    <w:nsid w:val="627F764B"/>
    <w:multiLevelType w:val="hybridMultilevel"/>
    <w:tmpl w:val="31EC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A9B7042"/>
    <w:multiLevelType w:val="hybridMultilevel"/>
    <w:tmpl w:val="CB1801B0"/>
    <w:lvl w:ilvl="0" w:tplc="06449890">
      <w:start w:val="1"/>
      <w:numFmt w:val="bullet"/>
      <w:lvlText w:val=""/>
      <w:lvlJc w:val="left"/>
      <w:pPr>
        <w:ind w:left="720" w:hanging="360"/>
      </w:pPr>
      <w:rPr>
        <w:rFonts w:ascii="Wingdings" w:hAnsi="Wingdings" w:hint="default"/>
        <w:b w:val="0"/>
        <w:i w:val="0"/>
        <w:color w:val="660033"/>
        <w:sz w:val="22"/>
      </w:rPr>
    </w:lvl>
    <w:lvl w:ilvl="1" w:tplc="54F23698">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8514E8AA">
      <w:start w:val="1"/>
      <w:numFmt w:val="bullet"/>
      <w:lvlText w:val=""/>
      <w:lvlJc w:val="left"/>
      <w:pPr>
        <w:ind w:left="2880" w:hanging="360"/>
      </w:pPr>
      <w:rPr>
        <w:rFonts w:ascii="Wingdings 3" w:hAnsi="Wingdings 3" w:hint="default"/>
        <w:b w:val="0"/>
        <w:i w:val="0"/>
        <w:color w:val="660033"/>
        <w:sz w:val="22"/>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5CDD"/>
    <w:rsid w:val="0017339F"/>
    <w:rsid w:val="001A2FE4"/>
    <w:rsid w:val="00335AA5"/>
    <w:rsid w:val="003C0F32"/>
    <w:rsid w:val="00515CDD"/>
    <w:rsid w:val="007345DF"/>
    <w:rsid w:val="00822558"/>
    <w:rsid w:val="00A0306F"/>
    <w:rsid w:val="00AE3B46"/>
    <w:rsid w:val="00B41DA8"/>
    <w:rsid w:val="00D17B51"/>
    <w:rsid w:val="00D74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DD"/>
    <w:pPr>
      <w:ind w:left="720"/>
      <w:contextualSpacing/>
    </w:pPr>
  </w:style>
  <w:style w:type="character" w:styleId="Hyperlink">
    <w:name w:val="Hyperlink"/>
    <w:basedOn w:val="DefaultParagraphFont"/>
    <w:uiPriority w:val="99"/>
    <w:unhideWhenUsed/>
    <w:rsid w:val="003C0F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017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ontadistrict12.org/what-we-do/advocacy-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track.us" TargetMode="External"/><Relationship Id="rId5" Type="http://schemas.openxmlformats.org/officeDocument/2006/relationships/hyperlink" Target="http://zontadistrict12.org/what-we-do/advocacy-projects/artic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Meyer</dc:creator>
  <cp:keywords/>
  <dc:description/>
  <cp:lastModifiedBy>Susie Nulty</cp:lastModifiedBy>
  <cp:revision>2</cp:revision>
  <dcterms:created xsi:type="dcterms:W3CDTF">2016-06-06T21:13:00Z</dcterms:created>
  <dcterms:modified xsi:type="dcterms:W3CDTF">2016-06-06T21:13:00Z</dcterms:modified>
</cp:coreProperties>
</file>