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B8711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1036320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52.45pt;width:270pt;height:36pt;z-index:25166950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5391150</wp:posOffset>
            </wp:positionH>
            <wp:positionV relativeFrom="margin">
              <wp:align>top</wp:align>
            </wp:positionV>
            <wp:extent cx="1052195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Oto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024">
        <w:rPr>
          <w:noProof/>
        </w:rPr>
        <w:pict>
          <v:shape id="Text Box 3" o:spid="_x0000_s1027" type="#_x0000_t202" style="position:absolute;margin-left:235.5pt;margin-top:0;width:180pt;height:108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" filled="f" stroked="f">
            <v:textbox>
              <w:txbxContent>
                <w:p w:rsidR="00B8711D" w:rsidRPr="003344EC" w:rsidRDefault="00B8711D" w:rsidP="00B8711D">
                  <w:pPr>
                    <w:spacing w:line="220" w:lineRule="exact"/>
                    <w:jc w:val="right"/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</w:pPr>
                  <w:r w:rsidRPr="003344EC"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  <w:t>Marcy O’Toole</w:t>
                  </w:r>
                </w:p>
                <w:p w:rsidR="00B8711D" w:rsidRPr="003344EC" w:rsidRDefault="00B8711D" w:rsidP="00B8711D">
                  <w:pPr>
                    <w:spacing w:line="220" w:lineRule="exact"/>
                    <w:jc w:val="right"/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</w:pPr>
                  <w:r w:rsidRPr="003344EC"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  <w:t>Governor, 2014-2016</w:t>
                  </w:r>
                </w:p>
                <w:p w:rsidR="00B8711D" w:rsidRDefault="00B8711D" w:rsidP="00B8711D">
                  <w:pPr>
                    <w:spacing w:line="220" w:lineRule="exact"/>
                    <w:jc w:val="right"/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</w:pPr>
                  <w:proofErr w:type="spellStart"/>
                  <w:r w:rsidRPr="003344EC"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  <w:t>Zonta</w:t>
                  </w:r>
                  <w:proofErr w:type="spellEnd"/>
                  <w:r w:rsidRPr="003344EC">
                    <w:rPr>
                      <w:rFonts w:ascii="Helvetica" w:hAnsi="Helvetica"/>
                      <w:color w:val="800000"/>
                      <w:sz w:val="18"/>
                      <w:szCs w:val="18"/>
                    </w:rPr>
                    <w:t xml:space="preserve"> International District 12</w:t>
                  </w:r>
                </w:p>
                <w:p w:rsidR="00B8711D" w:rsidRPr="003344EC" w:rsidRDefault="00B8711D" w:rsidP="00B871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eastAsia="ja-JP"/>
                    </w:rPr>
                  </w:pPr>
                  <w:proofErr w:type="spellStart"/>
                  <w:r w:rsidRPr="003344EC"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eastAsia="ja-JP"/>
                    </w:rPr>
                    <w:t>Zonta</w:t>
                  </w:r>
                  <w:proofErr w:type="spellEnd"/>
                  <w:r w:rsidRPr="003344EC"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eastAsia="ja-JP"/>
                    </w:rPr>
                    <w:t xml:space="preserve"> Club of Denver II</w:t>
                  </w:r>
                </w:p>
                <w:p w:rsidR="00B8711D" w:rsidRPr="00A36BA5" w:rsidRDefault="00B8711D" w:rsidP="00B871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</w:pPr>
                  <w:r w:rsidRPr="00A36BA5"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  <w:t>B: 720-888-3123</w:t>
                  </w:r>
                </w:p>
                <w:p w:rsidR="00B8711D" w:rsidRPr="00A36BA5" w:rsidRDefault="00B8711D" w:rsidP="00B871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</w:pPr>
                  <w:r w:rsidRPr="00A36BA5"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  <w:t>R: 303-238-5206</w:t>
                  </w:r>
                </w:p>
                <w:p w:rsidR="00B8711D" w:rsidRPr="00A36BA5" w:rsidRDefault="00B8711D" w:rsidP="00B871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</w:pPr>
                  <w:r w:rsidRPr="00A36BA5"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  <w:t>Cell: 303-956-6304</w:t>
                  </w:r>
                </w:p>
                <w:p w:rsidR="00B8711D" w:rsidRPr="00A36BA5" w:rsidRDefault="00B8711D" w:rsidP="00B8711D">
                  <w:pPr>
                    <w:spacing w:line="220" w:lineRule="exact"/>
                    <w:jc w:val="right"/>
                    <w:rPr>
                      <w:rFonts w:ascii="Helvetica" w:hAnsi="Helvetica"/>
                      <w:color w:val="800000"/>
                      <w:sz w:val="18"/>
                      <w:szCs w:val="18"/>
                      <w:lang w:val="pt-PT"/>
                    </w:rPr>
                  </w:pPr>
                  <w:r w:rsidRPr="00A36BA5">
                    <w:rPr>
                      <w:rFonts w:ascii="Helvetica" w:eastAsiaTheme="minorEastAsia" w:hAnsi="Helvetica" w:cs="ArialMT"/>
                      <w:color w:val="800000"/>
                      <w:sz w:val="18"/>
                      <w:szCs w:val="18"/>
                      <w:lang w:val="pt-PT" w:eastAsia="ja-JP"/>
                    </w:rPr>
                    <w:t>E-Mail: motoole48@comcast.net</w:t>
                  </w:r>
                </w:p>
              </w:txbxContent>
            </v:textbox>
            <w10:wrap type="square"/>
          </v:shape>
        </w:pict>
      </w:r>
    </w:p>
    <w:p w:rsidR="00B8711D" w:rsidRDefault="00C86024">
      <w:r>
        <w:rPr>
          <w:noProof/>
        </w:rPr>
        <w:pict>
          <v:line id="Straight Connector 9" o:spid="_x0000_s1028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AB69AF" w:rsidRDefault="00AB69AF">
      <w:r>
        <w:t xml:space="preserve">Happy Holidays to </w:t>
      </w:r>
      <w:r w:rsidR="00656051">
        <w:t>the D12 L</w:t>
      </w:r>
      <w:bookmarkStart w:id="0" w:name="_GoBack"/>
      <w:bookmarkEnd w:id="0"/>
      <w:r w:rsidR="00656051">
        <w:t>eadership team and Club Presidents</w:t>
      </w:r>
      <w:r>
        <w:t>!</w:t>
      </w:r>
    </w:p>
    <w:p w:rsidR="00AB69AF" w:rsidRPr="00363317" w:rsidRDefault="00AB69AF">
      <w:r>
        <w:t>Much has happened for the first 6 months of the 2014 – 2016 biennium.  This</w:t>
      </w:r>
      <w:r w:rsidR="00EB603C">
        <w:t xml:space="preserve"> briefing outlines some of the significant changes.  Topics include:</w:t>
      </w:r>
    </w:p>
    <w:p w:rsidR="0006610F" w:rsidRPr="00363317" w:rsidRDefault="0006610F"/>
    <w:p w:rsidR="0006610F" w:rsidRPr="00363317" w:rsidRDefault="00545251" w:rsidP="00AB69AF">
      <w:pPr>
        <w:pStyle w:val="ListParagraph"/>
        <w:numPr>
          <w:ilvl w:val="0"/>
          <w:numId w:val="6"/>
        </w:numPr>
      </w:pPr>
      <w:r w:rsidRPr="00363317">
        <w:t xml:space="preserve">Updates regarding the </w:t>
      </w:r>
      <w:proofErr w:type="spellStart"/>
      <w:r w:rsidRPr="00363317">
        <w:t>Zonta’s</w:t>
      </w:r>
      <w:proofErr w:type="spellEnd"/>
      <w:r w:rsidRPr="00363317">
        <w:t xml:space="preserve"> mission, vision and theme</w:t>
      </w:r>
    </w:p>
    <w:p w:rsidR="00545251" w:rsidRDefault="00545251" w:rsidP="00AB69AF">
      <w:pPr>
        <w:pStyle w:val="ListParagraph"/>
        <w:numPr>
          <w:ilvl w:val="0"/>
          <w:numId w:val="6"/>
        </w:numPr>
      </w:pPr>
      <w:r w:rsidRPr="00363317">
        <w:t xml:space="preserve">Updates regarding </w:t>
      </w:r>
      <w:proofErr w:type="spellStart"/>
      <w:r w:rsidRPr="00363317">
        <w:t>Zonta’</w:t>
      </w:r>
      <w:r w:rsidR="00363317">
        <w:t>s</w:t>
      </w:r>
      <w:proofErr w:type="spellEnd"/>
      <w:r w:rsidR="00363317">
        <w:t xml:space="preserve"> new logo and brand designs</w:t>
      </w:r>
      <w:r w:rsidR="00EB603C">
        <w:t xml:space="preserve"> – NEW logos avai</w:t>
      </w:r>
      <w:r w:rsidR="00162171">
        <w:t>lable, starting January 5, 2015.</w:t>
      </w:r>
    </w:p>
    <w:p w:rsidR="006974B5" w:rsidRDefault="006974B5" w:rsidP="00AB69AF">
      <w:pPr>
        <w:pStyle w:val="ListParagraph"/>
        <w:numPr>
          <w:ilvl w:val="0"/>
          <w:numId w:val="6"/>
        </w:numPr>
      </w:pPr>
      <w:r>
        <w:t>Celebrating Amelia Earhart in January</w:t>
      </w:r>
    </w:p>
    <w:p w:rsidR="00AB69AF" w:rsidRDefault="00AB69AF" w:rsidP="00AB69AF">
      <w:pPr>
        <w:pStyle w:val="ListParagraph"/>
        <w:numPr>
          <w:ilvl w:val="0"/>
          <w:numId w:val="6"/>
        </w:numPr>
      </w:pPr>
      <w:r>
        <w:t>Women’s Reproductive Health Policy</w:t>
      </w:r>
    </w:p>
    <w:p w:rsidR="00363317" w:rsidRDefault="00363317" w:rsidP="00AB69AF">
      <w:pPr>
        <w:pStyle w:val="ListParagraph"/>
        <w:numPr>
          <w:ilvl w:val="0"/>
          <w:numId w:val="6"/>
        </w:numPr>
      </w:pPr>
      <w:proofErr w:type="spellStart"/>
      <w:r>
        <w:t>Zonta</w:t>
      </w:r>
      <w:proofErr w:type="spellEnd"/>
      <w:r>
        <w:t xml:space="preserve"> says No to Violence Against Women Campaign</w:t>
      </w:r>
      <w:r w:rsidR="00EB603C">
        <w:t xml:space="preserve"> – report your activity electronically via ZI link</w:t>
      </w:r>
    </w:p>
    <w:p w:rsidR="00363317" w:rsidRDefault="00363317" w:rsidP="00AB69AF">
      <w:pPr>
        <w:pStyle w:val="ListParagraph"/>
        <w:numPr>
          <w:ilvl w:val="0"/>
          <w:numId w:val="6"/>
        </w:numPr>
      </w:pPr>
      <w:r>
        <w:t>Statement for the CSW59 (59</w:t>
      </w:r>
      <w:r w:rsidRPr="00AB69AF">
        <w:rPr>
          <w:vertAlign w:val="superscript"/>
        </w:rPr>
        <w:t>th</w:t>
      </w:r>
      <w:r>
        <w:t xml:space="preserve"> Session of the United Nations - Commission of Status of Women)</w:t>
      </w:r>
    </w:p>
    <w:p w:rsidR="00162171" w:rsidRDefault="00162171" w:rsidP="00AB69AF">
      <w:pPr>
        <w:pStyle w:val="ListParagraph"/>
        <w:numPr>
          <w:ilvl w:val="0"/>
          <w:numId w:val="6"/>
        </w:numPr>
      </w:pPr>
      <w:r>
        <w:t>Centennial Anniversary Endowment Campaign</w:t>
      </w:r>
    </w:p>
    <w:p w:rsidR="00AB69AF" w:rsidRPr="00363317" w:rsidRDefault="00AB69AF"/>
    <w:p w:rsidR="00EB603C" w:rsidRDefault="00EB603C">
      <w:r>
        <w:t>Please let me know if you have any questions or need any additional information.</w:t>
      </w:r>
    </w:p>
    <w:p w:rsidR="00387915" w:rsidRDefault="00387915"/>
    <w:p w:rsidR="00EB603C" w:rsidRDefault="00EB603C">
      <w:r>
        <w:t>Sincerely,</w:t>
      </w:r>
    </w:p>
    <w:p w:rsidR="00EB603C" w:rsidRDefault="00EB603C">
      <w:r>
        <w:t>Marcy O’Toole</w:t>
      </w:r>
    </w:p>
    <w:p w:rsidR="00162171" w:rsidRDefault="00162171">
      <w:r>
        <w:t>Governor, District 12</w:t>
      </w:r>
    </w:p>
    <w:p w:rsidR="00162171" w:rsidRDefault="00162171">
      <w:r>
        <w:t>2014 - 2016</w:t>
      </w:r>
    </w:p>
    <w:p w:rsidR="00545251" w:rsidRPr="00363317" w:rsidRDefault="00545251"/>
    <w:p w:rsidR="00545251" w:rsidRPr="00363317" w:rsidRDefault="00545251"/>
    <w:p w:rsidR="00545251" w:rsidRPr="00363317" w:rsidRDefault="00545251" w:rsidP="00545251">
      <w:pPr>
        <w:rPr>
          <w:b/>
          <w:bCs/>
          <w:u w:val="single"/>
        </w:rPr>
      </w:pPr>
      <w:r w:rsidRPr="00363317">
        <w:rPr>
          <w:b/>
          <w:bCs/>
          <w:u w:val="single"/>
        </w:rPr>
        <w:t>Updates regarding the mission, vision and theme</w:t>
      </w:r>
    </w:p>
    <w:p w:rsidR="00545251" w:rsidRPr="00363317" w:rsidRDefault="00545251" w:rsidP="00545251">
      <w:pPr>
        <w:pStyle w:val="ListParagraph"/>
        <w:rPr>
          <w:b/>
          <w:bCs/>
        </w:rPr>
      </w:pPr>
    </w:p>
    <w:p w:rsidR="00545251" w:rsidRPr="00363317" w:rsidRDefault="00545251" w:rsidP="00545251">
      <w:pPr>
        <w:rPr>
          <w:bCs/>
        </w:rPr>
      </w:pPr>
      <w:r w:rsidRPr="00363317">
        <w:rPr>
          <w:bCs/>
        </w:rPr>
        <w:t xml:space="preserve">With the bylaw changes made during the </w:t>
      </w:r>
      <w:proofErr w:type="spellStart"/>
      <w:r w:rsidRPr="00363317">
        <w:rPr>
          <w:bCs/>
        </w:rPr>
        <w:t>Zonta</w:t>
      </w:r>
      <w:proofErr w:type="spellEnd"/>
      <w:r w:rsidRPr="00363317">
        <w:rPr>
          <w:bCs/>
        </w:rPr>
        <w:t xml:space="preserve"> International Convention in Orlando, Florida, the </w:t>
      </w:r>
      <w:proofErr w:type="spellStart"/>
      <w:r w:rsidRPr="00363317">
        <w:rPr>
          <w:bCs/>
        </w:rPr>
        <w:t>Zonta</w:t>
      </w:r>
      <w:proofErr w:type="spellEnd"/>
      <w:r w:rsidRPr="00363317">
        <w:rPr>
          <w:bCs/>
        </w:rPr>
        <w:t xml:space="preserve"> International Board reviewed </w:t>
      </w:r>
      <w:proofErr w:type="spellStart"/>
      <w:r w:rsidRPr="00363317">
        <w:rPr>
          <w:bCs/>
        </w:rPr>
        <w:t>Zonta’s</w:t>
      </w:r>
      <w:proofErr w:type="spellEnd"/>
      <w:r w:rsidRPr="00363317">
        <w:rPr>
          <w:bCs/>
        </w:rPr>
        <w:t xml:space="preserve"> Mission, Vision and Theme.  After extensive work and review, the following are the </w:t>
      </w:r>
      <w:r w:rsidRPr="00363317">
        <w:rPr>
          <w:bCs/>
          <w:u w:val="single"/>
        </w:rPr>
        <w:t>new</w:t>
      </w:r>
      <w:r w:rsidRPr="00363317">
        <w:rPr>
          <w:bCs/>
        </w:rPr>
        <w:t xml:space="preserve"> Mission, Vision and Theme.</w:t>
      </w:r>
    </w:p>
    <w:p w:rsidR="00545251" w:rsidRPr="00363317" w:rsidRDefault="00545251" w:rsidP="00545251">
      <w:pPr>
        <w:pStyle w:val="Heading1"/>
        <w:rPr>
          <w:rFonts w:eastAsia="Times New Roman"/>
          <w:b/>
          <w:sz w:val="22"/>
          <w:szCs w:val="22"/>
        </w:rPr>
      </w:pPr>
      <w:r w:rsidRPr="00363317">
        <w:rPr>
          <w:rFonts w:eastAsia="Times New Roman"/>
          <w:b/>
          <w:sz w:val="22"/>
          <w:szCs w:val="22"/>
          <w:lang w:val="en-GB"/>
        </w:rPr>
        <w:t>MISSION</w:t>
      </w:r>
    </w:p>
    <w:p w:rsidR="00545251" w:rsidRPr="00363317" w:rsidRDefault="00545251" w:rsidP="00545251">
      <w:pPr>
        <w:pStyle w:val="Heading1"/>
        <w:rPr>
          <w:rFonts w:eastAsia="Times New Roman"/>
          <w:color w:val="auto"/>
          <w:sz w:val="22"/>
          <w:szCs w:val="22"/>
        </w:rPr>
      </w:pPr>
      <w:proofErr w:type="spellStart"/>
      <w:r w:rsidRPr="00363317">
        <w:rPr>
          <w:rFonts w:eastAsia="Times New Roman"/>
          <w:bCs/>
          <w:color w:val="auto"/>
          <w:sz w:val="22"/>
          <w:szCs w:val="22"/>
        </w:rPr>
        <w:t>Zonta</w:t>
      </w:r>
      <w:proofErr w:type="spellEnd"/>
      <w:r w:rsidRPr="00363317">
        <w:rPr>
          <w:rFonts w:eastAsia="Times New Roman"/>
          <w:bCs/>
          <w:color w:val="auto"/>
          <w:sz w:val="22"/>
          <w:szCs w:val="22"/>
        </w:rPr>
        <w:t xml:space="preserve"> International is a leading global organization of professionals empowering women worldwide through service and advocacy.</w:t>
      </w:r>
    </w:p>
    <w:p w:rsidR="00545251" w:rsidRPr="00363317" w:rsidRDefault="00545251" w:rsidP="00545251">
      <w:pPr>
        <w:pStyle w:val="Heading1"/>
        <w:rPr>
          <w:rFonts w:eastAsia="Times New Roman"/>
          <w:b/>
          <w:sz w:val="22"/>
          <w:szCs w:val="22"/>
        </w:rPr>
      </w:pPr>
      <w:r w:rsidRPr="00363317">
        <w:rPr>
          <w:rFonts w:eastAsia="Times New Roman"/>
          <w:b/>
          <w:sz w:val="22"/>
          <w:szCs w:val="22"/>
          <w:lang w:val="en-GB"/>
        </w:rPr>
        <w:t>VISION</w:t>
      </w:r>
    </w:p>
    <w:p w:rsidR="00545251" w:rsidRPr="00363317" w:rsidRDefault="00545251" w:rsidP="00545251">
      <w:pPr>
        <w:spacing w:before="100" w:beforeAutospacing="1" w:after="160" w:line="260" w:lineRule="atLeast"/>
      </w:pPr>
      <w:proofErr w:type="spellStart"/>
      <w:r w:rsidRPr="00363317">
        <w:rPr>
          <w:lang w:val="en-GB"/>
        </w:rPr>
        <w:t>Zonta</w:t>
      </w:r>
      <w:proofErr w:type="spellEnd"/>
      <w:r w:rsidRPr="00363317">
        <w:rPr>
          <w:lang w:val="en-GB"/>
        </w:rPr>
        <w:t xml:space="preserve"> International envisions a world in which women’s rights are recognized as human rights and every woman is able to achieve her full potential.</w:t>
      </w:r>
    </w:p>
    <w:p w:rsidR="00545251" w:rsidRPr="00363317" w:rsidRDefault="00545251" w:rsidP="00545251">
      <w:pPr>
        <w:spacing w:before="100" w:beforeAutospacing="1" w:after="160" w:line="260" w:lineRule="atLeast"/>
      </w:pPr>
      <w:r w:rsidRPr="00363317">
        <w:rPr>
          <w:lang w:val="en-GB"/>
        </w:rPr>
        <w:lastRenderedPageBreak/>
        <w:t>In such a world, women have access to all resources and are represented in decision making positions on equal basis with men.</w:t>
      </w:r>
    </w:p>
    <w:p w:rsidR="00545251" w:rsidRPr="00363317" w:rsidRDefault="00545251" w:rsidP="00545251">
      <w:pPr>
        <w:spacing w:before="100" w:beforeAutospacing="1" w:after="160" w:line="260" w:lineRule="atLeast"/>
      </w:pPr>
      <w:r w:rsidRPr="00363317">
        <w:rPr>
          <w:lang w:val="en-GB"/>
        </w:rPr>
        <w:t>In such a world, no woman lives in fear of violence.</w:t>
      </w:r>
    </w:p>
    <w:p w:rsidR="00545251" w:rsidRPr="00363317" w:rsidRDefault="00545251" w:rsidP="00545251">
      <w:pPr>
        <w:pStyle w:val="Heading1"/>
        <w:rPr>
          <w:rFonts w:eastAsia="Times New Roman"/>
          <w:b/>
          <w:sz w:val="22"/>
          <w:szCs w:val="22"/>
        </w:rPr>
      </w:pPr>
      <w:r w:rsidRPr="00363317">
        <w:rPr>
          <w:rFonts w:eastAsia="Times New Roman"/>
          <w:b/>
          <w:sz w:val="22"/>
          <w:szCs w:val="22"/>
          <w:lang w:val="en-GB"/>
        </w:rPr>
        <w:t>THEME</w:t>
      </w:r>
    </w:p>
    <w:p w:rsidR="00545251" w:rsidRPr="00363317" w:rsidRDefault="00545251" w:rsidP="00545251">
      <w:r w:rsidRPr="00363317">
        <w:t xml:space="preserve">Empowering Women </w:t>
      </w:r>
      <w:proofErr w:type="gramStart"/>
      <w:r w:rsidRPr="00363317">
        <w:t>Through</w:t>
      </w:r>
      <w:proofErr w:type="gramEnd"/>
      <w:r w:rsidRPr="00363317">
        <w:t xml:space="preserve"> Service and Advocacy</w:t>
      </w:r>
    </w:p>
    <w:p w:rsidR="00545251" w:rsidRPr="00363317" w:rsidRDefault="00545251" w:rsidP="00545251"/>
    <w:p w:rsidR="00545251" w:rsidRPr="00363317" w:rsidRDefault="00545251" w:rsidP="00545251">
      <w:pPr>
        <w:rPr>
          <w:b/>
          <w:bCs/>
          <w:u w:val="single"/>
        </w:rPr>
      </w:pPr>
      <w:r w:rsidRPr="00363317">
        <w:rPr>
          <w:b/>
          <w:bCs/>
          <w:u w:val="single"/>
        </w:rPr>
        <w:t>Updates regarding the new logo and brand designs</w:t>
      </w:r>
    </w:p>
    <w:p w:rsidR="00545251" w:rsidRPr="00363317" w:rsidRDefault="00545251" w:rsidP="00545251">
      <w:r w:rsidRPr="00363317">
        <w:t xml:space="preserve">Once the Mission, Vision and Theme were modified, the </w:t>
      </w:r>
      <w:proofErr w:type="spellStart"/>
      <w:r w:rsidRPr="00363317">
        <w:t>Zonta</w:t>
      </w:r>
      <w:proofErr w:type="spellEnd"/>
      <w:r w:rsidRPr="00363317">
        <w:t xml:space="preserve"> International board also reviewed the logo and brand.  </w:t>
      </w:r>
      <w:r w:rsidR="00F86E6E" w:rsidRPr="00363317">
        <w:t xml:space="preserve">Working closely with a Public Relations consultant, the ZI public relations committee found key </w:t>
      </w:r>
      <w:proofErr w:type="spellStart"/>
      <w:r w:rsidR="00F86E6E" w:rsidRPr="00363317">
        <w:t>workds</w:t>
      </w:r>
      <w:proofErr w:type="spellEnd"/>
      <w:r w:rsidR="00F86E6E" w:rsidRPr="00363317">
        <w:t xml:space="preserve"> that defined </w:t>
      </w:r>
      <w:proofErr w:type="spellStart"/>
      <w:r w:rsidR="00F86E6E" w:rsidRPr="00363317">
        <w:t>Zonta</w:t>
      </w:r>
      <w:proofErr w:type="spellEnd"/>
      <w:r w:rsidR="00F86E6E" w:rsidRPr="00363317">
        <w:t xml:space="preserve"> and looked for colors that represent those words.  </w:t>
      </w:r>
      <w:r w:rsidRPr="00363317">
        <w:t xml:space="preserve">A new logo has been created that incorporates </w:t>
      </w:r>
      <w:proofErr w:type="spellStart"/>
      <w:r w:rsidRPr="00363317">
        <w:t>Zonta’s</w:t>
      </w:r>
      <w:proofErr w:type="spellEnd"/>
      <w:r w:rsidR="00F86E6E" w:rsidRPr="00363317">
        <w:t xml:space="preserve"> image of competence and honesty.</w:t>
      </w:r>
    </w:p>
    <w:p w:rsidR="00F86E6E" w:rsidRPr="00363317" w:rsidRDefault="00F86E6E" w:rsidP="00545251"/>
    <w:p w:rsidR="00F86E6E" w:rsidRDefault="00F86E6E" w:rsidP="00545251">
      <w:r w:rsidRPr="00363317">
        <w:t>An example of the new logo:</w:t>
      </w:r>
    </w:p>
    <w:p w:rsidR="00B8711D" w:rsidRPr="00363317" w:rsidRDefault="00B8711D" w:rsidP="00545251"/>
    <w:p w:rsidR="00F86E6E" w:rsidRDefault="00F86E6E" w:rsidP="00545251">
      <w:pPr>
        <w:rPr>
          <w:sz w:val="24"/>
          <w:szCs w:val="24"/>
        </w:rPr>
      </w:pPr>
      <w:r w:rsidRPr="00F86E6E">
        <w:rPr>
          <w:noProof/>
          <w:sz w:val="24"/>
          <w:szCs w:val="24"/>
        </w:rPr>
        <w:drawing>
          <wp:inline distT="0" distB="0" distL="0" distR="0">
            <wp:extent cx="1428750" cy="1644793"/>
            <wp:effectExtent l="0" t="0" r="0" b="0"/>
            <wp:docPr id="7" name="Picture 6" descr="ZontaInternational_Concept1_Club_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ZontaInternational_Concept1_Club_Board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184" r="29851"/>
                    <a:stretch/>
                  </pic:blipFill>
                  <pic:spPr>
                    <a:xfrm>
                      <a:off x="0" y="0"/>
                      <a:ext cx="1438053" cy="165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6E" w:rsidRDefault="00F86E6E" w:rsidP="00545251">
      <w:pPr>
        <w:rPr>
          <w:sz w:val="24"/>
          <w:szCs w:val="24"/>
        </w:rPr>
      </w:pPr>
    </w:p>
    <w:p w:rsidR="00F86E6E" w:rsidRPr="00363317" w:rsidRDefault="00F86E6E" w:rsidP="00F86E6E">
      <w:pPr>
        <w:pStyle w:val="ListParagraph"/>
        <w:numPr>
          <w:ilvl w:val="0"/>
          <w:numId w:val="5"/>
        </w:numPr>
      </w:pPr>
      <w:r w:rsidRPr="00AB69AF">
        <w:rPr>
          <w:b/>
          <w:u w:val="single"/>
        </w:rPr>
        <w:t xml:space="preserve">The new </w:t>
      </w:r>
      <w:proofErr w:type="gramStart"/>
      <w:r w:rsidRPr="00AB69AF">
        <w:rPr>
          <w:b/>
          <w:u w:val="single"/>
        </w:rPr>
        <w:t>logo’s</w:t>
      </w:r>
      <w:proofErr w:type="gramEnd"/>
      <w:r w:rsidRPr="00AB69AF">
        <w:rPr>
          <w:b/>
          <w:u w:val="single"/>
        </w:rPr>
        <w:t xml:space="preserve"> will be created for every district and club by January 5, 2015</w:t>
      </w:r>
      <w:r w:rsidRPr="00363317">
        <w:t>.  You wi</w:t>
      </w:r>
      <w:r w:rsidR="00363317">
        <w:t>ll be able to download the logo via a link that will be sent to all Presidents.</w:t>
      </w:r>
    </w:p>
    <w:p w:rsidR="00F86E6E" w:rsidRDefault="00F86E6E" w:rsidP="00F86E6E">
      <w:pPr>
        <w:pStyle w:val="ListParagraph"/>
        <w:numPr>
          <w:ilvl w:val="0"/>
          <w:numId w:val="5"/>
        </w:numPr>
      </w:pPr>
      <w:r w:rsidRPr="00363317">
        <w:t xml:space="preserve">See the attached </w:t>
      </w:r>
      <w:proofErr w:type="spellStart"/>
      <w:proofErr w:type="gramStart"/>
      <w:r w:rsidRPr="00363317">
        <w:t>powerpoint</w:t>
      </w:r>
      <w:proofErr w:type="spellEnd"/>
      <w:proofErr w:type="gramEnd"/>
      <w:r w:rsidRPr="00363317">
        <w:t xml:space="preserve"> for full details.</w:t>
      </w:r>
    </w:p>
    <w:p w:rsidR="00162171" w:rsidRPr="00162171" w:rsidRDefault="00162171" w:rsidP="00F86E6E">
      <w:pPr>
        <w:pStyle w:val="ListParagraph"/>
        <w:numPr>
          <w:ilvl w:val="0"/>
          <w:numId w:val="5"/>
        </w:numPr>
        <w:rPr>
          <w:color w:val="FF0000"/>
        </w:rPr>
      </w:pPr>
      <w:r w:rsidRPr="00162171">
        <w:rPr>
          <w:color w:val="FF0000"/>
        </w:rPr>
        <w:t>Question – Would you use it?  Digital Design Toolkit for Districts and Clubs</w:t>
      </w:r>
    </w:p>
    <w:p w:rsidR="00162171" w:rsidRDefault="00162171" w:rsidP="00162171">
      <w:pPr>
        <w:pStyle w:val="ListParagraph"/>
        <w:numPr>
          <w:ilvl w:val="1"/>
          <w:numId w:val="5"/>
        </w:numPr>
      </w:pPr>
      <w:r>
        <w:t>ZI is</w:t>
      </w:r>
      <w:r w:rsidRPr="00162171">
        <w:rPr>
          <w:i/>
        </w:rPr>
        <w:t xml:space="preserve"> considering</w:t>
      </w:r>
      <w:r>
        <w:t xml:space="preserve"> an online tool that would allow clubs and districts to create basic materials (such as business cards, letterhead) template by Headquarters.  These will include the new logo.  </w:t>
      </w:r>
    </w:p>
    <w:p w:rsidR="00162171" w:rsidRDefault="00162171" w:rsidP="00162171">
      <w:pPr>
        <w:pStyle w:val="ListParagraph"/>
        <w:numPr>
          <w:ilvl w:val="2"/>
          <w:numId w:val="5"/>
        </w:numPr>
      </w:pPr>
      <w:r>
        <w:t xml:space="preserve">Clubs would login electronically and create materials they need.  </w:t>
      </w:r>
    </w:p>
    <w:p w:rsidR="00162171" w:rsidRPr="00363317" w:rsidRDefault="00162171" w:rsidP="00162171">
      <w:pPr>
        <w:pStyle w:val="ListParagraph"/>
        <w:numPr>
          <w:ilvl w:val="2"/>
          <w:numId w:val="5"/>
        </w:numPr>
      </w:pPr>
      <w:r>
        <w:t>To print:  receive pdf file to print locally OR company prints on demand and ships orders.</w:t>
      </w:r>
    </w:p>
    <w:p w:rsidR="0006610F" w:rsidRDefault="0006610F"/>
    <w:p w:rsidR="006974B5" w:rsidRDefault="006974B5" w:rsidP="006974B5">
      <w:pPr>
        <w:rPr>
          <w:b/>
          <w:bCs/>
          <w:u w:val="single"/>
        </w:rPr>
      </w:pPr>
      <w:r>
        <w:rPr>
          <w:b/>
          <w:bCs/>
          <w:u w:val="single"/>
        </w:rPr>
        <w:t>Celebrating Amelia Earhart in January</w:t>
      </w:r>
    </w:p>
    <w:p w:rsidR="006974B5" w:rsidRDefault="006974B5" w:rsidP="006974B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Presidents received an email from </w:t>
      </w:r>
      <w:proofErr w:type="spellStart"/>
      <w:r>
        <w:rPr>
          <w:bCs/>
        </w:rPr>
        <w:t>Zonta</w:t>
      </w:r>
      <w:proofErr w:type="spellEnd"/>
      <w:r>
        <w:rPr>
          <w:bCs/>
        </w:rPr>
        <w:t xml:space="preserve"> International to honor Amelia Earhart during the month of January.  </w:t>
      </w:r>
    </w:p>
    <w:p w:rsidR="006974B5" w:rsidRPr="006974B5" w:rsidRDefault="006974B5" w:rsidP="006974B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Materials were created to assist clubs:  located at </w:t>
      </w:r>
      <w:hyperlink r:id="rId10" w:tgtFrame="_blank" w:history="1">
        <w:r w:rsidRPr="006974B5">
          <w:rPr>
            <w:rStyle w:val="Hyperlink"/>
          </w:rPr>
          <w:t>www.zonta.org/AEFellowship</w:t>
        </w:r>
      </w:hyperlink>
      <w:r w:rsidRPr="006974B5">
        <w:rPr>
          <w:color w:val="000000"/>
        </w:rPr>
        <w:t>.</w:t>
      </w:r>
    </w:p>
    <w:p w:rsidR="006974B5" w:rsidRPr="006974B5" w:rsidRDefault="006974B5" w:rsidP="006974B5">
      <w:pPr>
        <w:pStyle w:val="ListParagraph"/>
        <w:numPr>
          <w:ilvl w:val="1"/>
          <w:numId w:val="5"/>
        </w:numPr>
        <w:rPr>
          <w:bCs/>
        </w:rPr>
      </w:pPr>
      <w:r>
        <w:rPr>
          <w:color w:val="000000"/>
        </w:rPr>
        <w:t>Paper airplane template</w:t>
      </w:r>
    </w:p>
    <w:p w:rsidR="006974B5" w:rsidRPr="006974B5" w:rsidRDefault="006974B5" w:rsidP="006974B5">
      <w:pPr>
        <w:pStyle w:val="ListParagraph"/>
        <w:numPr>
          <w:ilvl w:val="1"/>
          <w:numId w:val="5"/>
        </w:numPr>
        <w:rPr>
          <w:bCs/>
        </w:rPr>
      </w:pPr>
      <w:r>
        <w:rPr>
          <w:color w:val="000000"/>
        </w:rPr>
        <w:t>Amelia Earhart handout/donation form</w:t>
      </w:r>
    </w:p>
    <w:p w:rsidR="006974B5" w:rsidRPr="00B8711D" w:rsidRDefault="006974B5" w:rsidP="00CF1EF9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006974B5">
        <w:rPr>
          <w:color w:val="000000"/>
        </w:rPr>
        <w:t>Social media engagement – share the image of Amelia Earhart on January 11</w:t>
      </w:r>
      <w:r w:rsidRPr="006974B5">
        <w:rPr>
          <w:color w:val="000000"/>
          <w:vertAlign w:val="superscript"/>
        </w:rPr>
        <w:t>th</w:t>
      </w:r>
      <w:r w:rsidRPr="006974B5">
        <w:rPr>
          <w:color w:val="000000"/>
        </w:rPr>
        <w:t xml:space="preserve"> to raise awareness of the Amelia Earhart Fellowship.</w:t>
      </w:r>
    </w:p>
    <w:p w:rsidR="00B8711D" w:rsidRPr="006974B5" w:rsidRDefault="00B8711D" w:rsidP="00B8711D">
      <w:pPr>
        <w:pStyle w:val="ListParagraph"/>
        <w:ind w:left="1140"/>
        <w:rPr>
          <w:b/>
          <w:bCs/>
          <w:u w:val="single"/>
        </w:rPr>
      </w:pPr>
    </w:p>
    <w:p w:rsidR="006974B5" w:rsidRDefault="006974B5" w:rsidP="00AB69AF">
      <w:pPr>
        <w:rPr>
          <w:b/>
          <w:bCs/>
          <w:u w:val="single"/>
        </w:rPr>
      </w:pPr>
    </w:p>
    <w:p w:rsidR="00AB69AF" w:rsidRDefault="00AB69AF" w:rsidP="00AB69A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Women’s Reproductive Health Policy</w:t>
      </w:r>
    </w:p>
    <w:p w:rsidR="00AB69AF" w:rsidRDefault="00AB69AF" w:rsidP="00AB69AF">
      <w:pPr>
        <w:pStyle w:val="ListParagraph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Zonta</w:t>
      </w:r>
      <w:proofErr w:type="spellEnd"/>
      <w:r>
        <w:rPr>
          <w:bCs/>
        </w:rPr>
        <w:t xml:space="preserve"> International created a policy on Women’s Reproductive Health.</w:t>
      </w:r>
    </w:p>
    <w:p w:rsidR="00AB69AF" w:rsidRDefault="00AB69AF" w:rsidP="00AB69A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In summary, the policy reflects the neutral position of </w:t>
      </w:r>
      <w:proofErr w:type="spellStart"/>
      <w:r>
        <w:rPr>
          <w:bCs/>
        </w:rPr>
        <w:t>Zonta</w:t>
      </w:r>
      <w:proofErr w:type="spellEnd"/>
      <w:r>
        <w:rPr>
          <w:bCs/>
        </w:rPr>
        <w:t xml:space="preserve"> International.</w:t>
      </w:r>
    </w:p>
    <w:p w:rsidR="00AB69AF" w:rsidRPr="00EB603C" w:rsidRDefault="00AB69AF" w:rsidP="00AB69AF">
      <w:pPr>
        <w:pStyle w:val="ListParagraph"/>
        <w:numPr>
          <w:ilvl w:val="0"/>
          <w:numId w:val="5"/>
        </w:numPr>
        <w:rPr>
          <w:bCs/>
        </w:rPr>
      </w:pPr>
      <w:r w:rsidRPr="00AB69AF">
        <w:rPr>
          <w:bCs/>
        </w:rPr>
        <w:t>You find the policy</w:t>
      </w:r>
      <w:r>
        <w:rPr>
          <w:bCs/>
        </w:rPr>
        <w:t xml:space="preserve"> in the </w:t>
      </w:r>
      <w:proofErr w:type="spellStart"/>
      <w:r>
        <w:rPr>
          <w:bCs/>
        </w:rPr>
        <w:t>Zonta</w:t>
      </w:r>
      <w:proofErr w:type="spellEnd"/>
      <w:r>
        <w:rPr>
          <w:bCs/>
        </w:rPr>
        <w:t xml:space="preserve"> web, under </w:t>
      </w:r>
      <w:r w:rsidRPr="00AB69AF">
        <w:rPr>
          <w:bCs/>
        </w:rPr>
        <w:t>Policies:</w:t>
      </w:r>
      <w:r>
        <w:rPr>
          <w:bCs/>
        </w:rPr>
        <w:t xml:space="preserve"> </w:t>
      </w:r>
      <w:r w:rsidRPr="00AB69AF">
        <w:rPr>
          <w:bCs/>
        </w:rPr>
        <w:t> </w:t>
      </w:r>
      <w:hyperlink r:id="rId11" w:tgtFrame="_blank" w:history="1">
        <w:r w:rsidRPr="00AB69AF">
          <w:rPr>
            <w:bCs/>
            <w:color w:val="0070C0"/>
          </w:rPr>
          <w:t>http://www.zonta.org/MemberResources/Policies.aspx</w:t>
        </w:r>
      </w:hyperlink>
    </w:p>
    <w:p w:rsidR="00EB603C" w:rsidRPr="00EB603C" w:rsidRDefault="00EB603C" w:rsidP="00EB603C">
      <w:pPr>
        <w:pStyle w:val="ListParagraph"/>
        <w:ind w:left="420"/>
        <w:rPr>
          <w:bCs/>
        </w:rPr>
      </w:pPr>
    </w:p>
    <w:p w:rsidR="00EB603C" w:rsidRPr="00EB603C" w:rsidRDefault="00EB603C" w:rsidP="00EB603C">
      <w:pPr>
        <w:pStyle w:val="ListParagraph"/>
        <w:numPr>
          <w:ilvl w:val="0"/>
          <w:numId w:val="5"/>
        </w:numPr>
        <w:rPr>
          <w:rFonts w:cs="Arial"/>
        </w:rPr>
      </w:pPr>
      <w:r w:rsidRPr="00EB603C">
        <w:rPr>
          <w:rFonts w:cs="Arial"/>
        </w:rPr>
        <w:t>You can also download the policy directly via this link:</w:t>
      </w:r>
    </w:p>
    <w:p w:rsidR="00EB603C" w:rsidRPr="00EB603C" w:rsidRDefault="00C86024" w:rsidP="00EB603C">
      <w:pPr>
        <w:pStyle w:val="ListParagraph"/>
        <w:ind w:left="420"/>
        <w:rPr>
          <w:rFonts w:cs="Arial"/>
          <w:color w:val="0070C0"/>
        </w:rPr>
      </w:pPr>
      <w:hyperlink r:id="rId12" w:tgtFrame="_blank" w:history="1">
        <w:r w:rsidR="00EB603C" w:rsidRPr="00EB603C">
          <w:rPr>
            <w:rStyle w:val="Hyperlink"/>
            <w:rFonts w:cs="Arial"/>
            <w:color w:val="0070C0"/>
          </w:rPr>
          <w:t>http://www.zonta.org/Portals/0/PDFs/New%20PDFs/Women's%20Reproductive%20Health%20Policy%20Nov%202014.pdf</w:t>
        </w:r>
      </w:hyperlink>
    </w:p>
    <w:p w:rsidR="00AB69AF" w:rsidRDefault="00AB69AF" w:rsidP="00363317">
      <w:pPr>
        <w:rPr>
          <w:b/>
          <w:bCs/>
          <w:u w:val="single"/>
        </w:rPr>
      </w:pPr>
    </w:p>
    <w:p w:rsidR="00AB69AF" w:rsidRDefault="00AB69AF" w:rsidP="00363317">
      <w:pPr>
        <w:rPr>
          <w:b/>
          <w:bCs/>
          <w:u w:val="single"/>
        </w:rPr>
      </w:pPr>
    </w:p>
    <w:p w:rsidR="00363317" w:rsidRDefault="00363317" w:rsidP="0036331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Zonta</w:t>
      </w:r>
      <w:proofErr w:type="spellEnd"/>
      <w:r>
        <w:rPr>
          <w:b/>
          <w:bCs/>
          <w:u w:val="single"/>
        </w:rPr>
        <w:t xml:space="preserve"> says No to Violence </w:t>
      </w:r>
      <w:proofErr w:type="gramStart"/>
      <w:r>
        <w:rPr>
          <w:b/>
          <w:bCs/>
          <w:u w:val="single"/>
        </w:rPr>
        <w:t>Against</w:t>
      </w:r>
      <w:proofErr w:type="gramEnd"/>
      <w:r>
        <w:rPr>
          <w:b/>
          <w:bCs/>
          <w:u w:val="single"/>
        </w:rPr>
        <w:t xml:space="preserve"> Women campaign</w:t>
      </w:r>
    </w:p>
    <w:p w:rsidR="00363317" w:rsidRDefault="00363317" w:rsidP="00363317">
      <w:pPr>
        <w:pStyle w:val="ListParagraph"/>
        <w:numPr>
          <w:ilvl w:val="0"/>
          <w:numId w:val="5"/>
        </w:numPr>
        <w:rPr>
          <w:bCs/>
        </w:rPr>
      </w:pPr>
      <w:r w:rsidRPr="00AB69AF">
        <w:rPr>
          <w:bCs/>
        </w:rPr>
        <w:t>Thank you to all clubs who participated in the 16 days of activism against gender violence (25 November – 10 December)</w:t>
      </w:r>
    </w:p>
    <w:p w:rsidR="00EB603C" w:rsidRDefault="00EB603C" w:rsidP="0036331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Report your activity via the ZI link.  If you include photos, they need to be high resolution.</w:t>
      </w:r>
    </w:p>
    <w:p w:rsidR="00162171" w:rsidRPr="00162171" w:rsidRDefault="00C86024" w:rsidP="00162171">
      <w:pPr>
        <w:pStyle w:val="ListParagraph"/>
        <w:ind w:left="420"/>
        <w:rPr>
          <w:bCs/>
        </w:rPr>
      </w:pPr>
      <w:hyperlink r:id="rId13" w:history="1">
        <w:r w:rsidR="00162171" w:rsidRPr="00162171">
          <w:rPr>
            <w:rStyle w:val="Hyperlink"/>
            <w:b/>
            <w:bCs/>
          </w:rPr>
          <w:t>http://www.zonta.org/MediaNews/ZontaSaysNOtoViolenceAgainstWomenReport.aspx</w:t>
        </w:r>
      </w:hyperlink>
    </w:p>
    <w:p w:rsidR="00162171" w:rsidRPr="00AB69AF" w:rsidRDefault="00162171" w:rsidP="00162171">
      <w:pPr>
        <w:pStyle w:val="ListParagraph"/>
        <w:ind w:left="420"/>
        <w:rPr>
          <w:bCs/>
        </w:rPr>
      </w:pPr>
    </w:p>
    <w:p w:rsidR="00AB69AF" w:rsidRPr="00AB69AF" w:rsidRDefault="00AB69AF" w:rsidP="00363317">
      <w:pPr>
        <w:pStyle w:val="ListParagraph"/>
        <w:numPr>
          <w:ilvl w:val="0"/>
          <w:numId w:val="5"/>
        </w:numPr>
        <w:rPr>
          <w:bCs/>
        </w:rPr>
      </w:pPr>
      <w:r w:rsidRPr="00AB69AF">
        <w:rPr>
          <w:bCs/>
        </w:rPr>
        <w:t xml:space="preserve">Two new logos were available via the ZI website:  </w:t>
      </w:r>
      <w:hyperlink r:id="rId14" w:history="1">
        <w:r w:rsidRPr="00AB69AF">
          <w:rPr>
            <w:rStyle w:val="Hyperlink"/>
            <w:bCs/>
            <w:u w:val="none"/>
          </w:rPr>
          <w:t>www.zontasaysno.com</w:t>
        </w:r>
      </w:hyperlink>
    </w:p>
    <w:p w:rsidR="00AB69AF" w:rsidRDefault="00AB69AF" w:rsidP="00AB69AF">
      <w:pPr>
        <w:pStyle w:val="ListParagraph"/>
        <w:ind w:left="420"/>
        <w:rPr>
          <w:b/>
          <w:bCs/>
          <w:u w:val="single"/>
        </w:rPr>
      </w:pPr>
    </w:p>
    <w:p w:rsidR="00AB69AF" w:rsidRPr="00363317" w:rsidRDefault="00AB69AF" w:rsidP="0036331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E450B9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27305</wp:posOffset>
            </wp:positionV>
            <wp:extent cx="1369060" cy="405130"/>
            <wp:effectExtent l="0" t="0" r="2540" b="0"/>
            <wp:wrapNone/>
            <wp:docPr id="5" name="Picture 5" descr="C:\Users\mradavich\AppData\Local\Microsoft\Windows\Temporary Internet Files\Content.Word\Blue H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davich\AppData\Local\Microsoft\Windows\Temporary Internet Files\Content.Word\Blue H 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2" t="6594" r="53658" b="57475"/>
                    <a:stretch/>
                  </pic:blipFill>
                  <pic:spPr bwMode="auto">
                    <a:xfrm>
                      <a:off x="0" y="0"/>
                      <a:ext cx="13690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50B9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66850" cy="369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988" t="50990" r="1099" b="7575"/>
                    <a:stretch/>
                  </pic:blipFill>
                  <pic:spPr bwMode="auto">
                    <a:xfrm>
                      <a:off x="0" y="0"/>
                      <a:ext cx="14668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610F" w:rsidRDefault="0006610F"/>
    <w:p w:rsidR="00363317" w:rsidRDefault="00363317"/>
    <w:p w:rsidR="00EB603C" w:rsidRDefault="00EB603C" w:rsidP="00363317">
      <w:pPr>
        <w:rPr>
          <w:b/>
          <w:bCs/>
          <w:u w:val="single"/>
        </w:rPr>
      </w:pPr>
    </w:p>
    <w:p w:rsidR="00EB603C" w:rsidRDefault="00EB603C" w:rsidP="00363317">
      <w:pPr>
        <w:rPr>
          <w:b/>
          <w:bCs/>
          <w:u w:val="single"/>
        </w:rPr>
      </w:pPr>
    </w:p>
    <w:p w:rsidR="00363317" w:rsidRDefault="00363317" w:rsidP="00363317">
      <w:pPr>
        <w:rPr>
          <w:b/>
          <w:bCs/>
          <w:u w:val="single"/>
        </w:rPr>
      </w:pPr>
      <w:r>
        <w:rPr>
          <w:b/>
          <w:bCs/>
          <w:u w:val="single"/>
        </w:rPr>
        <w:t>Statement to the CSW59 (59</w:t>
      </w:r>
      <w:r w:rsidRPr="00363317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session to the </w:t>
      </w:r>
      <w:proofErr w:type="spellStart"/>
      <w:r>
        <w:rPr>
          <w:b/>
          <w:bCs/>
          <w:u w:val="single"/>
        </w:rPr>
        <w:t>Commision</w:t>
      </w:r>
      <w:proofErr w:type="spellEnd"/>
      <w:r>
        <w:rPr>
          <w:b/>
          <w:bCs/>
          <w:u w:val="single"/>
        </w:rPr>
        <w:t xml:space="preserve"> of the Status of Women)</w:t>
      </w:r>
    </w:p>
    <w:p w:rsidR="00363317" w:rsidRPr="00363317" w:rsidRDefault="00363317" w:rsidP="00363317">
      <w:pPr>
        <w:pStyle w:val="ListParagraph"/>
        <w:numPr>
          <w:ilvl w:val="0"/>
          <w:numId w:val="5"/>
        </w:numPr>
        <w:rPr>
          <w:bCs/>
        </w:rPr>
      </w:pPr>
      <w:r w:rsidRPr="00363317">
        <w:rPr>
          <w:bCs/>
        </w:rPr>
        <w:t xml:space="preserve">See attached for </w:t>
      </w:r>
      <w:proofErr w:type="spellStart"/>
      <w:r w:rsidRPr="00363317">
        <w:rPr>
          <w:bCs/>
        </w:rPr>
        <w:t>Zonta’s</w:t>
      </w:r>
      <w:proofErr w:type="spellEnd"/>
      <w:r w:rsidRPr="00363317">
        <w:rPr>
          <w:bCs/>
        </w:rPr>
        <w:t xml:space="preserve"> statement to the 59</w:t>
      </w:r>
      <w:r w:rsidRPr="00363317">
        <w:rPr>
          <w:bCs/>
          <w:vertAlign w:val="superscript"/>
        </w:rPr>
        <w:t>th</w:t>
      </w:r>
      <w:r w:rsidRPr="00363317">
        <w:rPr>
          <w:bCs/>
        </w:rPr>
        <w:t xml:space="preserve"> session of the Commission of the Status of Women </w:t>
      </w:r>
    </w:p>
    <w:p w:rsidR="00363317" w:rsidRDefault="00363317"/>
    <w:p w:rsidR="00162171" w:rsidRDefault="00162171" w:rsidP="00162171">
      <w:pPr>
        <w:rPr>
          <w:b/>
          <w:bCs/>
          <w:u w:val="single"/>
        </w:rPr>
      </w:pPr>
      <w:r>
        <w:rPr>
          <w:b/>
          <w:bCs/>
          <w:u w:val="single"/>
        </w:rPr>
        <w:t>Centennial Anniversary endowment Campaign</w:t>
      </w:r>
    </w:p>
    <w:p w:rsidR="00162171" w:rsidRPr="00363317" w:rsidRDefault="00162171" w:rsidP="0016217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Look for a communication from ZI regarding the campaign!</w:t>
      </w:r>
    </w:p>
    <w:p w:rsidR="00162171" w:rsidRDefault="00162171"/>
    <w:sectPr w:rsidR="00162171" w:rsidSect="00C8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162171"/>
    <w:rsid w:val="00363317"/>
    <w:rsid w:val="00387915"/>
    <w:rsid w:val="00545251"/>
    <w:rsid w:val="00656051"/>
    <w:rsid w:val="006974B5"/>
    <w:rsid w:val="00AB69AF"/>
    <w:rsid w:val="00B15CC4"/>
    <w:rsid w:val="00B8711D"/>
    <w:rsid w:val="00C34F33"/>
    <w:rsid w:val="00C86024"/>
    <w:rsid w:val="00D3204F"/>
    <w:rsid w:val="00EB603C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4"/>
  </w:style>
  <w:style w:type="paragraph" w:styleId="Heading1">
    <w:name w:val="heading 1"/>
    <w:basedOn w:val="Normal"/>
    <w:next w:val="Normal"/>
    <w:link w:val="Heading1Char"/>
    <w:uiPriority w:val="9"/>
    <w:qFormat/>
    <w:rsid w:val="00C86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0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0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0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60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60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60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60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0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60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60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860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60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860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860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60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0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602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8602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860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8602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602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860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0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0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02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8602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602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8602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86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8602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602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onta.org/MediaNews/ZontaSaysNOtoViolenceAgainstWomenRepor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zonta.org/Portals/0/PDFs/New%20PDFs/Women's%20Reproductive%20Health%20Policy%20Nov%20201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onta.org/MemberResources/Policies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20.rs6.net/tn.jsp?f=001E5ebYJ-mdi5N3R71QENFyMmsqN7ZYEDTsFHFwcg6rW270ccEu5UorqDqK4gVyc1Qj2VQ3eyl-uiqAhM7_XOzlBz0C0EVdWs6odNQKyJBWF0bA08dpDIxDw16SDG05SoHeOfaRybv_akBHUiToqEL2fc2iqKj4AUheidQEA_g_56zXRylt3vTog==&amp;c=JgJ6p7tZ6WKjvmsX5pPz8UC-tREgI0hagifK6byJ-eKN431LauwDvA==&amp;ch=QJWtCIRpvGQCN-FFjqGG95wl7WRkyrNlYVYZJrbnf0p0nvV12kxq4w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zontasaysn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B Nulty</cp:lastModifiedBy>
  <cp:revision>2</cp:revision>
  <dcterms:created xsi:type="dcterms:W3CDTF">2015-01-08T22:45:00Z</dcterms:created>
  <dcterms:modified xsi:type="dcterms:W3CDTF">2015-01-08T22:45:00Z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